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F9" w:rsidRPr="00686718" w:rsidRDefault="00B170F9" w:rsidP="00B170F9">
      <w:pPr>
        <w:pStyle w:val="7"/>
        <w:keepNext w:val="0"/>
        <w:widowControl w:val="0"/>
        <w:spacing w:before="0" w:line="360" w:lineRule="exact"/>
        <w:jc w:val="center"/>
        <w:rPr>
          <w:rFonts w:ascii="Times New Roman" w:hAnsi="Times New Roman" w:cs="Times New Roman"/>
          <w:b/>
          <w:i w:val="0"/>
          <w:color w:val="auto"/>
          <w:sz w:val="32"/>
          <w:szCs w:val="28"/>
        </w:rPr>
      </w:pPr>
      <w:r w:rsidRPr="00686718">
        <w:rPr>
          <w:rFonts w:ascii="Times New Roman" w:hAnsi="Times New Roman" w:cs="Times New Roman"/>
          <w:b/>
          <w:i w:val="0"/>
          <w:color w:val="auto"/>
          <w:sz w:val="32"/>
          <w:szCs w:val="28"/>
        </w:rPr>
        <w:t>ОГЛАВЛЕНИЕ</w:t>
      </w:r>
    </w:p>
    <w:p w:rsidR="00B170F9" w:rsidRPr="00686718" w:rsidRDefault="00B170F9" w:rsidP="00B170F9">
      <w:pPr>
        <w:widowControl w:val="0"/>
        <w:spacing w:after="0" w:line="360" w:lineRule="exact"/>
        <w:jc w:val="center"/>
        <w:rPr>
          <w:rFonts w:ascii="Times New Roman" w:hAnsi="Times New Roman" w:cs="Times New Roman"/>
          <w:b/>
        </w:rPr>
      </w:pPr>
    </w:p>
    <w:p w:rsidR="00B170F9" w:rsidRPr="00686718" w:rsidRDefault="00B170F9" w:rsidP="00B170F9">
      <w:pPr>
        <w:widowControl w:val="0"/>
        <w:spacing w:after="0" w:line="360" w:lineRule="exact"/>
        <w:jc w:val="center"/>
        <w:rPr>
          <w:rFonts w:ascii="Times New Roman" w:hAnsi="Times New Roman" w:cs="Times New Roman"/>
          <w:b/>
        </w:rPr>
      </w:pPr>
    </w:p>
    <w:tbl>
      <w:tblPr>
        <w:tblW w:w="9815" w:type="dxa"/>
        <w:tblInd w:w="-34" w:type="dxa"/>
        <w:tblLayout w:type="fixed"/>
        <w:tblLook w:val="0000" w:firstRow="0" w:lastRow="0" w:firstColumn="0" w:lastColumn="0" w:noHBand="0" w:noVBand="0"/>
      </w:tblPr>
      <w:tblGrid>
        <w:gridCol w:w="9248"/>
        <w:gridCol w:w="567"/>
      </w:tblGrid>
      <w:tr w:rsidR="00B170F9" w:rsidRPr="00686718" w:rsidTr="00B170F9">
        <w:trPr>
          <w:trHeight w:val="7680"/>
        </w:trPr>
        <w:tc>
          <w:tcPr>
            <w:tcW w:w="9248" w:type="dxa"/>
          </w:tcPr>
          <w:p w:rsidR="00B170F9" w:rsidRPr="00686718" w:rsidRDefault="00B170F9" w:rsidP="00B170F9">
            <w:pPr>
              <w:spacing w:after="0" w:line="360" w:lineRule="exact"/>
              <w:jc w:val="both"/>
              <w:rPr>
                <w:rFonts w:ascii="Times New Roman" w:hAnsi="Times New Roman" w:cs="Times New Roman"/>
                <w:sz w:val="28"/>
                <w:szCs w:val="28"/>
              </w:rPr>
            </w:pPr>
            <w:r w:rsidRPr="00686718">
              <w:rPr>
                <w:rFonts w:ascii="Times New Roman" w:hAnsi="Times New Roman" w:cs="Times New Roman"/>
                <w:sz w:val="28"/>
                <w:szCs w:val="28"/>
              </w:rPr>
              <w:t>ВВЕДЕНИЕ……………………………………………………………………...</w:t>
            </w:r>
          </w:p>
          <w:p w:rsidR="00B170F9" w:rsidRPr="00686718" w:rsidRDefault="00B170F9" w:rsidP="00B170F9">
            <w:pPr>
              <w:spacing w:after="0" w:line="360" w:lineRule="exact"/>
              <w:rPr>
                <w:rFonts w:ascii="Times New Roman" w:hAnsi="Times New Roman" w:cs="Times New Roman"/>
                <w:sz w:val="28"/>
                <w:szCs w:val="28"/>
              </w:rPr>
            </w:pPr>
            <w:r w:rsidRPr="00686718">
              <w:rPr>
                <w:rFonts w:ascii="Times New Roman" w:hAnsi="Times New Roman" w:cs="Times New Roman"/>
                <w:sz w:val="28"/>
                <w:szCs w:val="28"/>
              </w:rPr>
              <w:t>ГЛАВА 1 ЛИЦЕНЗИРОВАНИЕ КАК ФОРМА ГОСУДАРСТВЕННОГО РЕГУЛИРОВАНИЯ……………………………………………………………..</w:t>
            </w:r>
          </w:p>
          <w:p w:rsidR="00B170F9" w:rsidRPr="00686718" w:rsidRDefault="00B170F9" w:rsidP="00B170F9">
            <w:pPr>
              <w:spacing w:after="0" w:line="360" w:lineRule="exact"/>
              <w:outlineLvl w:val="1"/>
              <w:rPr>
                <w:rFonts w:ascii="Times New Roman" w:eastAsia="Times New Roman" w:hAnsi="Times New Roman" w:cs="Times New Roman"/>
                <w:bCs/>
                <w:sz w:val="28"/>
                <w:szCs w:val="28"/>
                <w:lang w:eastAsia="ru-RU"/>
              </w:rPr>
            </w:pPr>
            <w:r w:rsidRPr="00686718">
              <w:rPr>
                <w:rFonts w:ascii="Times New Roman" w:eastAsia="Times New Roman" w:hAnsi="Times New Roman" w:cs="Times New Roman"/>
                <w:bCs/>
                <w:sz w:val="28"/>
                <w:szCs w:val="28"/>
                <w:lang w:eastAsia="ru-RU"/>
              </w:rPr>
              <w:t xml:space="preserve">1.1 Сущность, </w:t>
            </w:r>
            <w:r w:rsidRPr="00686718">
              <w:rPr>
                <w:rFonts w:ascii="Times New Roman" w:hAnsi="Times New Roman" w:cs="Times New Roman"/>
                <w:sz w:val="28"/>
                <w:szCs w:val="28"/>
              </w:rPr>
              <w:t xml:space="preserve"> цели и функции государственного регулирования экономики………………………………………………………………………..</w:t>
            </w:r>
          </w:p>
          <w:p w:rsidR="00B170F9" w:rsidRPr="00686718" w:rsidRDefault="00B170F9" w:rsidP="00B170F9">
            <w:pPr>
              <w:pStyle w:val="a3"/>
              <w:shd w:val="clear" w:color="auto" w:fill="FFFFFF"/>
              <w:spacing w:before="0" w:beforeAutospacing="0" w:after="0" w:afterAutospacing="0" w:line="360" w:lineRule="exact"/>
              <w:rPr>
                <w:sz w:val="28"/>
                <w:szCs w:val="28"/>
              </w:rPr>
            </w:pPr>
            <w:r w:rsidRPr="00686718">
              <w:rPr>
                <w:bCs/>
                <w:sz w:val="28"/>
                <w:szCs w:val="28"/>
              </w:rPr>
              <w:t xml:space="preserve">1.2  </w:t>
            </w:r>
            <w:r w:rsidRPr="00686718">
              <w:rPr>
                <w:sz w:val="28"/>
                <w:szCs w:val="28"/>
              </w:rPr>
              <w:t>Формы и методы государственного регулирования……………………..</w:t>
            </w:r>
          </w:p>
          <w:p w:rsidR="00B170F9" w:rsidRPr="00686718" w:rsidRDefault="00B170F9" w:rsidP="00B170F9">
            <w:pPr>
              <w:spacing w:after="0" w:line="360" w:lineRule="exact"/>
              <w:outlineLvl w:val="1"/>
              <w:rPr>
                <w:rFonts w:ascii="Times New Roman" w:eastAsia="Times New Roman" w:hAnsi="Times New Roman" w:cs="Times New Roman"/>
                <w:bCs/>
                <w:sz w:val="28"/>
                <w:szCs w:val="28"/>
                <w:lang w:eastAsia="ru-RU"/>
              </w:rPr>
            </w:pPr>
            <w:r w:rsidRPr="00686718">
              <w:rPr>
                <w:rFonts w:ascii="Times New Roman" w:eastAsia="Times New Roman" w:hAnsi="Times New Roman" w:cs="Times New Roman"/>
                <w:bCs/>
                <w:sz w:val="28"/>
                <w:szCs w:val="28"/>
                <w:lang w:eastAsia="ru-RU"/>
              </w:rPr>
              <w:t>1.3 Лицензирование хозяйственной деятельности</w:t>
            </w:r>
            <w:r w:rsidRPr="00686718">
              <w:rPr>
                <w:rFonts w:ascii="Times New Roman" w:hAnsi="Times New Roman" w:cs="Times New Roman"/>
                <w:sz w:val="28"/>
                <w:szCs w:val="28"/>
                <w:shd w:val="clear" w:color="auto" w:fill="FFFFFF"/>
              </w:rPr>
              <w:t xml:space="preserve"> как форма государственного регулирования ……………………………………………...</w:t>
            </w:r>
          </w:p>
          <w:p w:rsidR="00B170F9" w:rsidRPr="00686718" w:rsidRDefault="00B170F9" w:rsidP="00B170F9">
            <w:pPr>
              <w:pStyle w:val="1"/>
              <w:spacing w:before="0" w:line="360" w:lineRule="exact"/>
              <w:rPr>
                <w:rFonts w:ascii="Times New Roman" w:hAnsi="Times New Roman" w:cs="Times New Roman"/>
                <w:b w:val="0"/>
                <w:color w:val="auto"/>
              </w:rPr>
            </w:pPr>
            <w:r w:rsidRPr="00686718">
              <w:rPr>
                <w:rFonts w:ascii="Times New Roman" w:hAnsi="Times New Roman" w:cs="Times New Roman"/>
                <w:b w:val="0"/>
                <w:color w:val="auto"/>
              </w:rPr>
              <w:t>ГЛАВА 2 ГОСУДАРСТВЕННОЕ  РЕГУЛИРОВАНИЕ ЛИЦЕНЗИРОВАНИЯ В РЕСПУБЛИКЕ БЕЛАРУСЬ</w:t>
            </w:r>
            <w:r w:rsidR="00686718">
              <w:rPr>
                <w:rFonts w:ascii="Times New Roman" w:hAnsi="Times New Roman" w:cs="Times New Roman"/>
                <w:b w:val="0"/>
                <w:color w:val="auto"/>
              </w:rPr>
              <w:t xml:space="preserve"> И НАПРАВЛЕНИЯ ЕГО СОВЕРШЕНСТВОВАНИЯ</w:t>
            </w:r>
            <w:r w:rsidRPr="00686718">
              <w:rPr>
                <w:rFonts w:ascii="Times New Roman" w:hAnsi="Times New Roman" w:cs="Times New Roman"/>
                <w:b w:val="0"/>
                <w:color w:val="auto"/>
              </w:rPr>
              <w:t>………………………</w:t>
            </w:r>
            <w:r w:rsidR="00686718">
              <w:rPr>
                <w:rFonts w:ascii="Times New Roman" w:hAnsi="Times New Roman" w:cs="Times New Roman"/>
                <w:b w:val="0"/>
                <w:color w:val="auto"/>
              </w:rPr>
              <w:t>………………………</w:t>
            </w:r>
          </w:p>
          <w:p w:rsidR="00076AA6" w:rsidRPr="00686718" w:rsidRDefault="00076AA6" w:rsidP="00076AA6">
            <w:pPr>
              <w:pStyle w:val="2"/>
              <w:spacing w:before="0" w:beforeAutospacing="0" w:after="0" w:afterAutospacing="0" w:line="360" w:lineRule="exact"/>
              <w:jc w:val="both"/>
              <w:rPr>
                <w:b w:val="0"/>
                <w:sz w:val="28"/>
                <w:szCs w:val="28"/>
              </w:rPr>
            </w:pPr>
            <w:r w:rsidRPr="00686718">
              <w:rPr>
                <w:b w:val="0"/>
                <w:sz w:val="28"/>
                <w:szCs w:val="28"/>
              </w:rPr>
              <w:t>2.1 Формирование национальной системы лицензирования в Республике Беларусь………………………………………………………………………..</w:t>
            </w:r>
          </w:p>
          <w:p w:rsidR="00686718" w:rsidRPr="00686718" w:rsidRDefault="00686718" w:rsidP="00686718">
            <w:pPr>
              <w:tabs>
                <w:tab w:val="left" w:pos="1134"/>
              </w:tabs>
              <w:spacing w:before="120" w:after="0" w:line="240" w:lineRule="auto"/>
              <w:jc w:val="both"/>
              <w:rPr>
                <w:rFonts w:ascii="Times New Roman" w:hAnsi="Times New Roman" w:cs="Times New Roman"/>
                <w:sz w:val="28"/>
                <w:szCs w:val="28"/>
              </w:rPr>
            </w:pPr>
            <w:r w:rsidRPr="00686718">
              <w:rPr>
                <w:rFonts w:ascii="Times New Roman" w:hAnsi="Times New Roman" w:cs="Times New Roman"/>
                <w:sz w:val="28"/>
                <w:szCs w:val="28"/>
              </w:rPr>
              <w:t>2</w:t>
            </w:r>
            <w:r w:rsidRPr="00686718">
              <w:rPr>
                <w:rFonts w:ascii="Times New Roman" w:hAnsi="Times New Roman" w:cs="Times New Roman"/>
                <w:sz w:val="28"/>
                <w:szCs w:val="28"/>
                <w:lang w:val="be-BY"/>
              </w:rPr>
              <w:t>.</w:t>
            </w:r>
            <w:r>
              <w:rPr>
                <w:rFonts w:ascii="Times New Roman" w:hAnsi="Times New Roman" w:cs="Times New Roman"/>
                <w:sz w:val="28"/>
                <w:szCs w:val="28"/>
                <w:lang w:val="be-BY"/>
              </w:rPr>
              <w:t>2</w:t>
            </w:r>
            <w:r w:rsidRPr="00686718">
              <w:rPr>
                <w:rFonts w:ascii="Times New Roman" w:hAnsi="Times New Roman" w:cs="Times New Roman"/>
                <w:sz w:val="28"/>
                <w:szCs w:val="28"/>
                <w:lang w:val="be-BY"/>
              </w:rPr>
              <w:t xml:space="preserve"> </w:t>
            </w:r>
            <w:r w:rsidRPr="00686718">
              <w:rPr>
                <w:rFonts w:ascii="Times New Roman" w:hAnsi="Times New Roman" w:cs="Times New Roman"/>
                <w:sz w:val="28"/>
                <w:szCs w:val="28"/>
              </w:rPr>
              <w:t xml:space="preserve">Цифровая трансформация регулирования в </w:t>
            </w:r>
            <w:proofErr w:type="gramStart"/>
            <w:r w:rsidRPr="00686718">
              <w:rPr>
                <w:rFonts w:ascii="Times New Roman" w:hAnsi="Times New Roman" w:cs="Times New Roman"/>
                <w:sz w:val="28"/>
                <w:szCs w:val="28"/>
                <w:lang w:val="en-US"/>
              </w:rPr>
              <w:t>c</w:t>
            </w:r>
            <w:proofErr w:type="spellStart"/>
            <w:proofErr w:type="gramEnd"/>
            <w:r w:rsidRPr="00686718">
              <w:rPr>
                <w:rFonts w:ascii="Times New Roman" w:hAnsi="Times New Roman" w:cs="Times New Roman"/>
                <w:sz w:val="28"/>
                <w:szCs w:val="28"/>
              </w:rPr>
              <w:t>фере</w:t>
            </w:r>
            <w:proofErr w:type="spellEnd"/>
            <w:r w:rsidRPr="00686718">
              <w:rPr>
                <w:rFonts w:ascii="Times New Roman" w:hAnsi="Times New Roman" w:cs="Times New Roman"/>
                <w:sz w:val="28"/>
                <w:szCs w:val="28"/>
              </w:rPr>
              <w:t xml:space="preserve"> лицензирования………………………………………………………………..</w:t>
            </w:r>
          </w:p>
          <w:p w:rsidR="00686718" w:rsidRPr="00686718" w:rsidRDefault="00076AA6" w:rsidP="00686718">
            <w:pPr>
              <w:pStyle w:val="a3"/>
              <w:spacing w:before="0" w:beforeAutospacing="0" w:after="0" w:afterAutospacing="0" w:line="360" w:lineRule="exact"/>
              <w:jc w:val="both"/>
              <w:rPr>
                <w:sz w:val="28"/>
                <w:szCs w:val="28"/>
              </w:rPr>
            </w:pPr>
            <w:r w:rsidRPr="00686718">
              <w:rPr>
                <w:sz w:val="28"/>
                <w:szCs w:val="28"/>
              </w:rPr>
              <w:t>2.</w:t>
            </w:r>
            <w:r w:rsidR="00686718">
              <w:rPr>
                <w:sz w:val="28"/>
                <w:szCs w:val="28"/>
              </w:rPr>
              <w:t xml:space="preserve">3 </w:t>
            </w:r>
            <w:r w:rsidR="00686718" w:rsidRPr="00686718">
              <w:rPr>
                <w:sz w:val="28"/>
                <w:szCs w:val="30"/>
              </w:rPr>
              <w:t>Актуальные направления совершенствования современного механизма лицензирования в Республике Беларусь</w:t>
            </w:r>
            <w:r w:rsidR="00686718">
              <w:rPr>
                <w:sz w:val="28"/>
                <w:szCs w:val="30"/>
              </w:rPr>
              <w:t>…………………………………….</w:t>
            </w:r>
          </w:p>
          <w:p w:rsidR="00B170F9" w:rsidRPr="00686718" w:rsidRDefault="00B170F9" w:rsidP="00B170F9">
            <w:pPr>
              <w:spacing w:after="0" w:line="360" w:lineRule="exact"/>
              <w:jc w:val="both"/>
              <w:rPr>
                <w:rFonts w:ascii="Times New Roman" w:hAnsi="Times New Roman" w:cs="Times New Roman"/>
                <w:sz w:val="28"/>
                <w:szCs w:val="28"/>
              </w:rPr>
            </w:pPr>
            <w:r w:rsidRPr="00686718">
              <w:rPr>
                <w:rFonts w:ascii="Times New Roman" w:hAnsi="Times New Roman" w:cs="Times New Roman"/>
                <w:sz w:val="28"/>
                <w:szCs w:val="28"/>
              </w:rPr>
              <w:t>ЗАКЛЮЧЕНИЕ………………………………………………………………….</w:t>
            </w:r>
          </w:p>
          <w:p w:rsidR="00B170F9" w:rsidRPr="00686718" w:rsidRDefault="00B170F9" w:rsidP="00B170F9">
            <w:pPr>
              <w:spacing w:after="0" w:line="360" w:lineRule="exact"/>
              <w:jc w:val="both"/>
              <w:rPr>
                <w:rFonts w:ascii="Times New Roman" w:hAnsi="Times New Roman" w:cs="Times New Roman"/>
                <w:sz w:val="28"/>
                <w:szCs w:val="28"/>
              </w:rPr>
            </w:pPr>
            <w:r w:rsidRPr="00686718">
              <w:rPr>
                <w:rFonts w:ascii="Times New Roman" w:hAnsi="Times New Roman" w:cs="Times New Roman"/>
                <w:sz w:val="28"/>
                <w:szCs w:val="28"/>
              </w:rPr>
              <w:t>СПИСОК ИСПОЛЬЗОВАННЫХ ИСТОЧНИКОВ…………………………</w:t>
            </w:r>
          </w:p>
          <w:p w:rsidR="00B170F9" w:rsidRPr="00686718" w:rsidRDefault="00B170F9" w:rsidP="00B170F9">
            <w:pPr>
              <w:spacing w:after="0" w:line="360" w:lineRule="exact"/>
              <w:rPr>
                <w:sz w:val="28"/>
                <w:szCs w:val="28"/>
              </w:rPr>
            </w:pPr>
            <w:r w:rsidRPr="00686718">
              <w:rPr>
                <w:rFonts w:ascii="Times New Roman" w:hAnsi="Times New Roman" w:cs="Times New Roman"/>
                <w:sz w:val="28"/>
                <w:szCs w:val="28"/>
              </w:rPr>
              <w:t>ПРИЛОЖЕНИЕ А</w:t>
            </w:r>
            <w:r w:rsidRPr="00686718">
              <w:rPr>
                <w:rFonts w:ascii="Times New Roman" w:eastAsia="Times New Roman" w:hAnsi="Times New Roman" w:cs="Times New Roman"/>
                <w:bCs/>
                <w:sz w:val="28"/>
                <w:szCs w:val="28"/>
                <w:lang w:eastAsia="ru-RU"/>
              </w:rPr>
              <w:t xml:space="preserve"> </w:t>
            </w:r>
            <w:r w:rsidR="00BE7082" w:rsidRPr="00686718">
              <w:rPr>
                <w:rFonts w:ascii="Times New Roman" w:eastAsia="Times New Roman" w:hAnsi="Times New Roman" w:cs="Times New Roman"/>
                <w:bCs/>
                <w:sz w:val="28"/>
                <w:szCs w:val="28"/>
                <w:lang w:eastAsia="ru-RU"/>
              </w:rPr>
              <w:t>Информация о лицензируемых видах деятельности (товарах, услугах)……………………………………………………………….</w:t>
            </w:r>
          </w:p>
          <w:p w:rsidR="00B170F9" w:rsidRPr="00686718" w:rsidRDefault="00B170F9" w:rsidP="00B170F9">
            <w:pPr>
              <w:autoSpaceDE w:val="0"/>
              <w:autoSpaceDN w:val="0"/>
              <w:adjustRightInd w:val="0"/>
              <w:spacing w:after="0" w:line="360" w:lineRule="exact"/>
              <w:jc w:val="both"/>
              <w:rPr>
                <w:sz w:val="28"/>
                <w:szCs w:val="28"/>
              </w:rPr>
            </w:pPr>
          </w:p>
        </w:tc>
        <w:tc>
          <w:tcPr>
            <w:tcW w:w="567" w:type="dxa"/>
          </w:tcPr>
          <w:p w:rsidR="00B170F9" w:rsidRPr="00686718" w:rsidRDefault="00B170F9" w:rsidP="00B170F9">
            <w:pPr>
              <w:pStyle w:val="a7"/>
              <w:widowControl w:val="0"/>
              <w:spacing w:line="360" w:lineRule="exact"/>
              <w:jc w:val="center"/>
            </w:pPr>
            <w:r w:rsidRPr="00686718">
              <w:t>3</w:t>
            </w:r>
          </w:p>
          <w:p w:rsidR="00B170F9" w:rsidRPr="00686718" w:rsidRDefault="00B170F9" w:rsidP="00B170F9">
            <w:pPr>
              <w:pStyle w:val="a7"/>
              <w:widowControl w:val="0"/>
              <w:spacing w:line="360" w:lineRule="exact"/>
              <w:jc w:val="center"/>
            </w:pPr>
          </w:p>
          <w:p w:rsidR="00B170F9" w:rsidRPr="00686718" w:rsidRDefault="00B170F9" w:rsidP="00B170F9">
            <w:pPr>
              <w:pStyle w:val="a7"/>
              <w:widowControl w:val="0"/>
              <w:spacing w:line="360" w:lineRule="exact"/>
              <w:jc w:val="center"/>
            </w:pPr>
            <w:r w:rsidRPr="00686718">
              <w:t>5</w:t>
            </w:r>
          </w:p>
          <w:p w:rsidR="00B170F9" w:rsidRPr="00686718" w:rsidRDefault="00B170F9" w:rsidP="00B170F9">
            <w:pPr>
              <w:pStyle w:val="a7"/>
              <w:widowControl w:val="0"/>
              <w:spacing w:line="360" w:lineRule="exact"/>
              <w:jc w:val="center"/>
            </w:pPr>
          </w:p>
          <w:p w:rsidR="00B170F9" w:rsidRPr="00686718" w:rsidRDefault="00B170F9" w:rsidP="00B170F9">
            <w:pPr>
              <w:pStyle w:val="a7"/>
              <w:widowControl w:val="0"/>
              <w:spacing w:line="360" w:lineRule="exact"/>
              <w:jc w:val="center"/>
            </w:pPr>
            <w:r w:rsidRPr="00686718">
              <w:t>5</w:t>
            </w:r>
          </w:p>
          <w:p w:rsidR="00B170F9" w:rsidRPr="00686718" w:rsidRDefault="00B170F9" w:rsidP="00B170F9">
            <w:pPr>
              <w:pStyle w:val="a7"/>
              <w:widowControl w:val="0"/>
              <w:spacing w:line="360" w:lineRule="exact"/>
              <w:jc w:val="center"/>
            </w:pPr>
            <w:r w:rsidRPr="00686718">
              <w:t>8</w:t>
            </w:r>
          </w:p>
          <w:p w:rsidR="00B170F9" w:rsidRPr="00686718" w:rsidRDefault="00B170F9" w:rsidP="00B170F9">
            <w:pPr>
              <w:pStyle w:val="a7"/>
              <w:widowControl w:val="0"/>
              <w:spacing w:line="360" w:lineRule="exact"/>
              <w:jc w:val="center"/>
            </w:pPr>
          </w:p>
          <w:p w:rsidR="00B170F9" w:rsidRPr="00686718" w:rsidRDefault="00B170F9" w:rsidP="00B170F9">
            <w:pPr>
              <w:pStyle w:val="a7"/>
              <w:widowControl w:val="0"/>
              <w:spacing w:line="360" w:lineRule="exact"/>
              <w:jc w:val="center"/>
            </w:pPr>
            <w:r w:rsidRPr="00686718">
              <w:t>1</w:t>
            </w:r>
            <w:r w:rsidR="00686718">
              <w:t>0</w:t>
            </w:r>
          </w:p>
          <w:p w:rsidR="00B170F9" w:rsidRPr="00686718" w:rsidRDefault="00B170F9" w:rsidP="00B170F9">
            <w:pPr>
              <w:pStyle w:val="a7"/>
              <w:widowControl w:val="0"/>
              <w:spacing w:line="360" w:lineRule="exact"/>
              <w:jc w:val="center"/>
            </w:pPr>
          </w:p>
          <w:p w:rsidR="00B170F9" w:rsidRPr="00686718" w:rsidRDefault="00B170F9" w:rsidP="00B170F9">
            <w:pPr>
              <w:pStyle w:val="a7"/>
              <w:widowControl w:val="0"/>
              <w:spacing w:line="360" w:lineRule="exact"/>
              <w:jc w:val="center"/>
            </w:pPr>
          </w:p>
          <w:p w:rsidR="00B170F9" w:rsidRPr="00686718" w:rsidRDefault="00B170F9" w:rsidP="00B170F9">
            <w:pPr>
              <w:pStyle w:val="a7"/>
              <w:widowControl w:val="0"/>
              <w:spacing w:line="360" w:lineRule="exact"/>
              <w:jc w:val="center"/>
            </w:pPr>
            <w:r w:rsidRPr="00686718">
              <w:t>1</w:t>
            </w:r>
            <w:r w:rsidR="00686718">
              <w:t>3</w:t>
            </w:r>
          </w:p>
          <w:p w:rsidR="00B170F9" w:rsidRPr="00686718" w:rsidRDefault="00B170F9" w:rsidP="00B170F9">
            <w:pPr>
              <w:pStyle w:val="a7"/>
              <w:widowControl w:val="0"/>
              <w:spacing w:line="360" w:lineRule="exact"/>
              <w:jc w:val="center"/>
            </w:pPr>
          </w:p>
          <w:p w:rsidR="00B170F9" w:rsidRDefault="00B170F9" w:rsidP="00B170F9">
            <w:pPr>
              <w:pStyle w:val="a7"/>
              <w:widowControl w:val="0"/>
              <w:spacing w:line="360" w:lineRule="exact"/>
              <w:jc w:val="center"/>
            </w:pPr>
            <w:r w:rsidRPr="00686718">
              <w:t>1</w:t>
            </w:r>
            <w:r w:rsidR="00686718">
              <w:t>3</w:t>
            </w:r>
          </w:p>
          <w:p w:rsidR="00686718" w:rsidRPr="00686718" w:rsidRDefault="00686718" w:rsidP="00B170F9">
            <w:pPr>
              <w:pStyle w:val="a7"/>
              <w:widowControl w:val="0"/>
              <w:spacing w:line="360" w:lineRule="exact"/>
              <w:jc w:val="center"/>
            </w:pPr>
          </w:p>
          <w:p w:rsidR="00B170F9" w:rsidRPr="00686718" w:rsidRDefault="00686718" w:rsidP="00B170F9">
            <w:pPr>
              <w:pStyle w:val="a7"/>
              <w:widowControl w:val="0"/>
              <w:spacing w:line="360" w:lineRule="exact"/>
              <w:jc w:val="center"/>
            </w:pPr>
            <w:r>
              <w:t>16</w:t>
            </w:r>
          </w:p>
          <w:p w:rsidR="00B170F9" w:rsidRPr="00686718" w:rsidRDefault="00B170F9" w:rsidP="00B170F9">
            <w:pPr>
              <w:pStyle w:val="a7"/>
              <w:widowControl w:val="0"/>
              <w:spacing w:line="360" w:lineRule="exact"/>
              <w:jc w:val="center"/>
            </w:pPr>
          </w:p>
          <w:p w:rsidR="00B170F9" w:rsidRPr="00686718" w:rsidRDefault="00686718" w:rsidP="00B170F9">
            <w:pPr>
              <w:pStyle w:val="a7"/>
              <w:widowControl w:val="0"/>
              <w:spacing w:line="360" w:lineRule="exact"/>
              <w:jc w:val="center"/>
            </w:pPr>
            <w:r>
              <w:t>18</w:t>
            </w:r>
          </w:p>
          <w:p w:rsidR="00B170F9" w:rsidRPr="00686718" w:rsidRDefault="00B170F9" w:rsidP="00B170F9">
            <w:pPr>
              <w:pStyle w:val="a7"/>
              <w:widowControl w:val="0"/>
              <w:spacing w:line="360" w:lineRule="exact"/>
              <w:jc w:val="center"/>
            </w:pPr>
            <w:r w:rsidRPr="00686718">
              <w:t>2</w:t>
            </w:r>
            <w:r w:rsidR="00686718">
              <w:t>5</w:t>
            </w:r>
          </w:p>
          <w:p w:rsidR="00B170F9" w:rsidRDefault="00686718" w:rsidP="00B170F9">
            <w:pPr>
              <w:pStyle w:val="a7"/>
              <w:widowControl w:val="0"/>
              <w:spacing w:line="360" w:lineRule="exact"/>
              <w:jc w:val="center"/>
            </w:pPr>
            <w:r>
              <w:t>27</w:t>
            </w:r>
          </w:p>
          <w:p w:rsidR="00686718" w:rsidRDefault="00686718" w:rsidP="00B170F9">
            <w:pPr>
              <w:pStyle w:val="a7"/>
              <w:widowControl w:val="0"/>
              <w:spacing w:line="360" w:lineRule="exact"/>
              <w:jc w:val="center"/>
            </w:pPr>
          </w:p>
          <w:p w:rsidR="00B170F9" w:rsidRPr="00686718" w:rsidRDefault="00686718" w:rsidP="00686718">
            <w:pPr>
              <w:pStyle w:val="a7"/>
              <w:widowControl w:val="0"/>
              <w:spacing w:line="360" w:lineRule="exact"/>
              <w:jc w:val="center"/>
            </w:pPr>
            <w:r>
              <w:t>29</w:t>
            </w:r>
          </w:p>
        </w:tc>
      </w:tr>
    </w:tbl>
    <w:p w:rsidR="00B170F9" w:rsidRPr="00686718" w:rsidRDefault="00B170F9" w:rsidP="00B170F9">
      <w:pPr>
        <w:pStyle w:val="a3"/>
        <w:shd w:val="clear" w:color="auto" w:fill="FFFFFF"/>
        <w:spacing w:before="0" w:beforeAutospacing="0" w:after="0" w:afterAutospacing="0" w:line="360" w:lineRule="exact"/>
        <w:jc w:val="center"/>
        <w:rPr>
          <w:b/>
          <w:bCs/>
          <w:sz w:val="32"/>
          <w:szCs w:val="28"/>
          <w:bdr w:val="none" w:sz="0" w:space="0" w:color="auto" w:frame="1"/>
        </w:rPr>
      </w:pPr>
      <w:r w:rsidRPr="00686718">
        <w:rPr>
          <w:bdr w:val="none" w:sz="0" w:space="0" w:color="auto" w:frame="1"/>
        </w:rPr>
        <w:br w:type="page"/>
      </w:r>
      <w:r w:rsidRPr="00686718">
        <w:rPr>
          <w:b/>
          <w:bCs/>
          <w:sz w:val="32"/>
          <w:szCs w:val="28"/>
          <w:bdr w:val="none" w:sz="0" w:space="0" w:color="auto" w:frame="1"/>
        </w:rPr>
        <w:lastRenderedPageBreak/>
        <w:t>ВВЕДЕНИЕ</w:t>
      </w:r>
    </w:p>
    <w:p w:rsidR="00B170F9" w:rsidRPr="00686718" w:rsidRDefault="00B170F9" w:rsidP="00B170F9">
      <w:pPr>
        <w:widowControl w:val="0"/>
        <w:spacing w:after="0" w:line="360" w:lineRule="exact"/>
        <w:ind w:firstLine="709"/>
        <w:contextualSpacing/>
        <w:jc w:val="both"/>
        <w:rPr>
          <w:rFonts w:ascii="Times New Roman" w:hAnsi="Times New Roman" w:cs="Times New Roman"/>
        </w:rPr>
      </w:pPr>
    </w:p>
    <w:p w:rsidR="0011729B" w:rsidRPr="00686718" w:rsidRDefault="0011729B" w:rsidP="00B170F9">
      <w:pPr>
        <w:spacing w:after="0" w:line="360" w:lineRule="exact"/>
        <w:ind w:firstLine="709"/>
        <w:jc w:val="both"/>
        <w:rPr>
          <w:rFonts w:ascii="Times New Roman" w:hAnsi="Times New Roman" w:cs="Times New Roman"/>
          <w:sz w:val="28"/>
          <w:szCs w:val="28"/>
        </w:rPr>
      </w:pPr>
    </w:p>
    <w:p w:rsidR="00286EFB" w:rsidRPr="00686718" w:rsidRDefault="00286EFB" w:rsidP="00B170F9">
      <w:pPr>
        <w:pStyle w:val="a3"/>
        <w:spacing w:before="0" w:beforeAutospacing="0" w:after="0" w:afterAutospacing="0" w:line="360" w:lineRule="exact"/>
        <w:ind w:firstLine="709"/>
        <w:jc w:val="both"/>
        <w:rPr>
          <w:color w:val="000000"/>
          <w:sz w:val="28"/>
          <w:szCs w:val="28"/>
        </w:rPr>
      </w:pPr>
      <w:r w:rsidRPr="00686718">
        <w:rPr>
          <w:color w:val="000000"/>
          <w:sz w:val="28"/>
          <w:szCs w:val="28"/>
        </w:rPr>
        <w:t>Участие государства в решении проблем, порождаемых рынком, совершенно необходимо. При этом государство не должно подменять рынок и может действовать только в определенной системе координат, а эффективность рыночной экономики как системы, является границей государственного регулирования. Необходимость государственного регулирования определяется задачами решения проблем</w:t>
      </w:r>
      <w:r w:rsidR="007634FC" w:rsidRPr="00686718">
        <w:rPr>
          <w:color w:val="000000"/>
          <w:sz w:val="28"/>
          <w:szCs w:val="28"/>
        </w:rPr>
        <w:t xml:space="preserve"> </w:t>
      </w:r>
      <w:r w:rsidR="007634FC" w:rsidRPr="00686718">
        <w:rPr>
          <w:sz w:val="28"/>
          <w:szCs w:val="28"/>
        </w:rPr>
        <w:t>субъектов хозяйствования</w:t>
      </w:r>
      <w:r w:rsidRPr="00686718">
        <w:rPr>
          <w:color w:val="000000"/>
          <w:sz w:val="28"/>
          <w:szCs w:val="28"/>
        </w:rPr>
        <w:t xml:space="preserve">, влияющих на развитие экономики. </w:t>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Хозяйственной является деятельность субъектов хозяйствования, включающая в себя предпринимательскую деятельность, направленную на получение прибыли, так и деятельность некоммерческого характера, направленную на обслуживание данной деятельности, а также отношения по государственному регулированию хозяйственной деятельности. Для обеспечения публичных интересов государство в отдельных сферах деятельности устанавливает особый контроль. Одним из способов такого контроля, в том числе в сфере хозяйственной деятельности, является лицензирование.</w:t>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Лицензирование выступает действенным и одновременно не противоречащим рыночным условиям осуществления хозяйственной деятельности инструментом воздействия государства на общественные отношения. Проникая во многие сферы производственной и социальной деятельности, оно дает возможность соблюдать баланс интересов потребителей, предпринимателей и иных субъектов, с одной стороны, и государства – с другой. </w:t>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Цель лицензирования в любом государстве – защита прав и законных интересов граждан, их нравственности и здоровья, обеспечение обороны страны и безопасности государства. Однако сфера применения лицензирования и ограничения, вводимые законодательством, должны быть адекватными защищаемым общественным интересам.</w:t>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Актуальность данной темы очевидна, так как лицензирование</w:t>
      </w:r>
      <w:r w:rsidR="007634FC" w:rsidRPr="00686718">
        <w:rPr>
          <w:sz w:val="28"/>
          <w:szCs w:val="28"/>
        </w:rPr>
        <w:t xml:space="preserve"> </w:t>
      </w:r>
      <w:r w:rsidRPr="00686718">
        <w:rPr>
          <w:sz w:val="28"/>
          <w:szCs w:val="28"/>
        </w:rPr>
        <w:t>как форма государственного регулирования направлено на защиту национальной безопасности, общественного порядка, защиты прав и свобод, нравственности, здоровья населения, охраны окружающей среды. Достигается это путем создания специальных ограничений, результат которых способствует избеганию социальных конфликтов, чрезмерного богатства одних и обнищания других, сохранить равновесие общественных сил.</w:t>
      </w:r>
      <w:r w:rsidR="007634FC" w:rsidRPr="00686718">
        <w:rPr>
          <w:sz w:val="28"/>
          <w:szCs w:val="28"/>
        </w:rPr>
        <w:t xml:space="preserve"> </w:t>
      </w:r>
      <w:r w:rsidRPr="00686718">
        <w:rPr>
          <w:sz w:val="28"/>
          <w:szCs w:val="28"/>
        </w:rPr>
        <w:t xml:space="preserve">Основная задача лицензирования состоит в ограничении осуществления хозяйственной </w:t>
      </w:r>
      <w:r w:rsidRPr="00686718">
        <w:rPr>
          <w:sz w:val="28"/>
          <w:szCs w:val="28"/>
        </w:rPr>
        <w:lastRenderedPageBreak/>
        <w:t>деятельности, которая обусловлена необходимостью обеспечения защиты соответствующих интересов государства и его граждан.</w:t>
      </w:r>
    </w:p>
    <w:p w:rsidR="007634FC" w:rsidRPr="00686718" w:rsidRDefault="007634FC" w:rsidP="007634FC">
      <w:pPr>
        <w:pStyle w:val="a3"/>
        <w:spacing w:before="0" w:beforeAutospacing="0" w:after="0" w:afterAutospacing="0" w:line="360" w:lineRule="exact"/>
        <w:ind w:firstLine="709"/>
        <w:jc w:val="both"/>
        <w:rPr>
          <w:sz w:val="28"/>
          <w:szCs w:val="28"/>
        </w:rPr>
      </w:pPr>
      <w:r w:rsidRPr="00686718">
        <w:rPr>
          <w:sz w:val="28"/>
          <w:szCs w:val="28"/>
        </w:rPr>
        <w:t>Объектом анализа данной курсовой работы является лицензирование деятельности субъектов хозяйствования.</w:t>
      </w:r>
    </w:p>
    <w:p w:rsidR="007634FC" w:rsidRPr="00686718" w:rsidRDefault="007634FC" w:rsidP="007634FC">
      <w:pPr>
        <w:pStyle w:val="a3"/>
        <w:spacing w:before="0" w:beforeAutospacing="0" w:after="0" w:afterAutospacing="0" w:line="360" w:lineRule="exact"/>
        <w:ind w:firstLine="709"/>
        <w:jc w:val="both"/>
        <w:rPr>
          <w:sz w:val="28"/>
          <w:szCs w:val="28"/>
        </w:rPr>
      </w:pPr>
      <w:r w:rsidRPr="00686718">
        <w:rPr>
          <w:sz w:val="28"/>
          <w:szCs w:val="28"/>
        </w:rPr>
        <w:t>Предметом является лицензирование</w:t>
      </w:r>
      <w:r w:rsidR="00BE7082" w:rsidRPr="00686718">
        <w:rPr>
          <w:sz w:val="28"/>
          <w:szCs w:val="28"/>
        </w:rPr>
        <w:t xml:space="preserve"> деятельности субъектов хозяйствования</w:t>
      </w:r>
      <w:r w:rsidRPr="00686718">
        <w:rPr>
          <w:sz w:val="28"/>
          <w:szCs w:val="28"/>
        </w:rPr>
        <w:t xml:space="preserve"> в системе государственного регулировани</w:t>
      </w:r>
      <w:r w:rsidR="00BE7082" w:rsidRPr="00686718">
        <w:rPr>
          <w:sz w:val="28"/>
          <w:szCs w:val="28"/>
        </w:rPr>
        <w:t>я</w:t>
      </w:r>
      <w:r w:rsidRPr="00686718">
        <w:rPr>
          <w:sz w:val="28"/>
          <w:szCs w:val="28"/>
        </w:rPr>
        <w:t xml:space="preserve"> экономики Республики Беларусь.</w:t>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Целью курсовой работы является</w:t>
      </w:r>
      <w:r w:rsidR="007634FC" w:rsidRPr="00686718">
        <w:rPr>
          <w:sz w:val="28"/>
          <w:szCs w:val="28"/>
        </w:rPr>
        <w:t xml:space="preserve"> </w:t>
      </w:r>
      <w:r w:rsidR="00BE7082" w:rsidRPr="00686718">
        <w:rPr>
          <w:sz w:val="28"/>
          <w:szCs w:val="28"/>
        </w:rPr>
        <w:t xml:space="preserve">изучение особенностей </w:t>
      </w:r>
      <w:r w:rsidR="007634FC" w:rsidRPr="00686718">
        <w:rPr>
          <w:sz w:val="28"/>
          <w:szCs w:val="28"/>
        </w:rPr>
        <w:t xml:space="preserve"> </w:t>
      </w:r>
      <w:r w:rsidR="00BE7082" w:rsidRPr="00686718">
        <w:rPr>
          <w:sz w:val="28"/>
          <w:szCs w:val="28"/>
        </w:rPr>
        <w:t>лицензирования в государственном регулировании экономики Республики Беларусь и  определение направлений его совершенствования</w:t>
      </w:r>
      <w:r w:rsidRPr="00686718">
        <w:rPr>
          <w:sz w:val="28"/>
          <w:szCs w:val="28"/>
        </w:rPr>
        <w:t>.</w:t>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В рамках данной курсовой работы предполагается:</w:t>
      </w:r>
    </w:p>
    <w:p w:rsidR="00BE7082" w:rsidRPr="00686718" w:rsidRDefault="00BE7082" w:rsidP="00686718">
      <w:pPr>
        <w:numPr>
          <w:ilvl w:val="0"/>
          <w:numId w:val="9"/>
        </w:numPr>
        <w:tabs>
          <w:tab w:val="clear" w:pos="720"/>
          <w:tab w:val="num" w:pos="0"/>
          <w:tab w:val="left" w:pos="993"/>
        </w:tabs>
        <w:spacing w:after="0" w:line="360" w:lineRule="exact"/>
        <w:ind w:left="0" w:firstLine="709"/>
        <w:jc w:val="both"/>
        <w:rPr>
          <w:rFonts w:ascii="Times New Roman" w:hAnsi="Times New Roman" w:cs="Times New Roman"/>
          <w:sz w:val="28"/>
          <w:szCs w:val="28"/>
        </w:rPr>
      </w:pPr>
      <w:r w:rsidRPr="00686718">
        <w:rPr>
          <w:rFonts w:ascii="Times New Roman" w:eastAsia="Times New Roman" w:hAnsi="Times New Roman" w:cs="Times New Roman"/>
          <w:bCs/>
          <w:sz w:val="28"/>
          <w:szCs w:val="28"/>
          <w:lang w:eastAsia="ru-RU"/>
        </w:rPr>
        <w:t xml:space="preserve">рассмотреть </w:t>
      </w:r>
      <w:r w:rsidRPr="00686718">
        <w:rPr>
          <w:rFonts w:ascii="Times New Roman" w:hAnsi="Times New Roman" w:cs="Times New Roman"/>
          <w:sz w:val="28"/>
          <w:szCs w:val="28"/>
        </w:rPr>
        <w:t>цели и функции государственного регулирования экономики;</w:t>
      </w:r>
    </w:p>
    <w:p w:rsidR="0011729B" w:rsidRPr="00686718" w:rsidRDefault="0011729B" w:rsidP="00686718">
      <w:pPr>
        <w:numPr>
          <w:ilvl w:val="0"/>
          <w:numId w:val="9"/>
        </w:numPr>
        <w:tabs>
          <w:tab w:val="clear" w:pos="720"/>
          <w:tab w:val="num" w:pos="0"/>
          <w:tab w:val="left" w:pos="993"/>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определить сущность и дать определение лицензированию хозяйственной деятельности;</w:t>
      </w:r>
    </w:p>
    <w:p w:rsidR="0011729B" w:rsidRPr="00686718" w:rsidRDefault="0011729B" w:rsidP="00686718">
      <w:pPr>
        <w:numPr>
          <w:ilvl w:val="0"/>
          <w:numId w:val="9"/>
        </w:numPr>
        <w:tabs>
          <w:tab w:val="clear" w:pos="720"/>
          <w:tab w:val="num" w:pos="0"/>
          <w:tab w:val="left" w:pos="993"/>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изучить порядок выдачи лицензий субъектам хозяйствования;</w:t>
      </w:r>
    </w:p>
    <w:p w:rsidR="0011729B" w:rsidRPr="00686718" w:rsidRDefault="0011729B" w:rsidP="00686718">
      <w:pPr>
        <w:numPr>
          <w:ilvl w:val="0"/>
          <w:numId w:val="9"/>
        </w:numPr>
        <w:tabs>
          <w:tab w:val="clear" w:pos="720"/>
          <w:tab w:val="num" w:pos="0"/>
          <w:tab w:val="left" w:pos="993"/>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рассмотреть условия и порядок приостановления, прекращения действия лицензий, а также ее аннулирование и возобновление;</w:t>
      </w:r>
    </w:p>
    <w:p w:rsidR="0011729B" w:rsidRPr="00686718" w:rsidRDefault="0011729B" w:rsidP="00686718">
      <w:pPr>
        <w:numPr>
          <w:ilvl w:val="0"/>
          <w:numId w:val="9"/>
        </w:numPr>
        <w:tabs>
          <w:tab w:val="clear" w:pos="720"/>
          <w:tab w:val="num" w:pos="0"/>
          <w:tab w:val="left" w:pos="993"/>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изучить виды деятельности, для которых необходимо получение специального разрешения (лицензии) в Республике Беларусь и рассмотреть особенности получения специального разрешения (лицензии) для каждой деятельности;</w:t>
      </w:r>
    </w:p>
    <w:p w:rsidR="0011729B" w:rsidRPr="00686718" w:rsidRDefault="00BE7082" w:rsidP="00686718">
      <w:pPr>
        <w:numPr>
          <w:ilvl w:val="0"/>
          <w:numId w:val="9"/>
        </w:numPr>
        <w:tabs>
          <w:tab w:val="clear" w:pos="720"/>
          <w:tab w:val="num" w:pos="0"/>
          <w:tab w:val="left" w:pos="993"/>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разработать предложения по совершенствованию </w:t>
      </w:r>
      <w:r w:rsidRPr="00686718">
        <w:rPr>
          <w:sz w:val="28"/>
          <w:szCs w:val="28"/>
        </w:rPr>
        <w:t>л</w:t>
      </w:r>
      <w:r w:rsidRPr="00686718">
        <w:rPr>
          <w:rFonts w:ascii="Times New Roman" w:hAnsi="Times New Roman" w:cs="Times New Roman"/>
          <w:sz w:val="28"/>
          <w:szCs w:val="28"/>
        </w:rPr>
        <w:t>ицензировани</w:t>
      </w:r>
      <w:r w:rsidRPr="00686718">
        <w:rPr>
          <w:sz w:val="28"/>
          <w:szCs w:val="28"/>
        </w:rPr>
        <w:t>я</w:t>
      </w:r>
      <w:r w:rsidRPr="00686718">
        <w:rPr>
          <w:rFonts w:ascii="Times New Roman" w:hAnsi="Times New Roman" w:cs="Times New Roman"/>
          <w:sz w:val="28"/>
          <w:szCs w:val="28"/>
        </w:rPr>
        <w:t xml:space="preserve"> в государственном регулировании экономики Республики Беларусь</w:t>
      </w:r>
      <w:r w:rsidR="0011729B" w:rsidRPr="00686718">
        <w:rPr>
          <w:rFonts w:ascii="Times New Roman" w:hAnsi="Times New Roman" w:cs="Times New Roman"/>
          <w:sz w:val="28"/>
          <w:szCs w:val="28"/>
        </w:rPr>
        <w:t>.</w:t>
      </w:r>
    </w:p>
    <w:p w:rsidR="00286EFB" w:rsidRPr="00686718" w:rsidRDefault="00286EFB" w:rsidP="00286EFB">
      <w:pPr>
        <w:pStyle w:val="a3"/>
        <w:keepNext/>
        <w:suppressLineNumbers/>
        <w:tabs>
          <w:tab w:val="left" w:pos="993"/>
        </w:tabs>
        <w:spacing w:before="0" w:beforeAutospacing="0" w:after="0" w:afterAutospacing="0" w:line="360" w:lineRule="exact"/>
        <w:ind w:firstLine="709"/>
        <w:jc w:val="both"/>
        <w:rPr>
          <w:color w:val="000000"/>
          <w:sz w:val="28"/>
          <w:szCs w:val="28"/>
        </w:rPr>
      </w:pPr>
      <w:r w:rsidRPr="00686718">
        <w:rPr>
          <w:color w:val="000000"/>
          <w:sz w:val="28"/>
          <w:szCs w:val="28"/>
        </w:rPr>
        <w:t>При подготовке курсовой работы использовались нормативн</w:t>
      </w:r>
      <w:r w:rsidR="00BE7082" w:rsidRPr="00686718">
        <w:rPr>
          <w:color w:val="000000"/>
          <w:sz w:val="28"/>
          <w:szCs w:val="28"/>
        </w:rPr>
        <w:t xml:space="preserve">ые </w:t>
      </w:r>
      <w:r w:rsidRPr="00686718">
        <w:rPr>
          <w:color w:val="000000"/>
          <w:sz w:val="28"/>
          <w:szCs w:val="28"/>
        </w:rPr>
        <w:t xml:space="preserve">правовые акты и программно-целевые документы, регламентирующие основные направления государственного регулирования экономики Республики Беларусь.  Помимо этого анализировались </w:t>
      </w:r>
      <w:proofErr w:type="gramStart"/>
      <w:r w:rsidRPr="00686718">
        <w:rPr>
          <w:color w:val="000000"/>
          <w:sz w:val="28"/>
          <w:szCs w:val="28"/>
        </w:rPr>
        <w:t>подходы</w:t>
      </w:r>
      <w:proofErr w:type="gramEnd"/>
      <w:r w:rsidRPr="00686718">
        <w:rPr>
          <w:color w:val="000000"/>
          <w:sz w:val="28"/>
          <w:szCs w:val="28"/>
        </w:rPr>
        <w:t xml:space="preserve"> к регулированию национальной экономики изложенные в публикациях Н.Б. Антоновой, С.Н. Князева, </w:t>
      </w:r>
      <w:proofErr w:type="spellStart"/>
      <w:r w:rsidRPr="00686718">
        <w:rPr>
          <w:color w:val="000000"/>
          <w:sz w:val="28"/>
          <w:szCs w:val="28"/>
        </w:rPr>
        <w:t>Я.М.Александровича</w:t>
      </w:r>
      <w:proofErr w:type="spellEnd"/>
      <w:r w:rsidRPr="00686718">
        <w:rPr>
          <w:color w:val="000000"/>
          <w:sz w:val="28"/>
          <w:szCs w:val="28"/>
        </w:rPr>
        <w:t xml:space="preserve">,   </w:t>
      </w:r>
      <w:proofErr w:type="spellStart"/>
      <w:r w:rsidRPr="00686718">
        <w:rPr>
          <w:color w:val="000000"/>
          <w:sz w:val="28"/>
          <w:szCs w:val="28"/>
        </w:rPr>
        <w:t>М.В.Мясниковича</w:t>
      </w:r>
      <w:proofErr w:type="spellEnd"/>
      <w:r w:rsidRPr="00686718">
        <w:rPr>
          <w:color w:val="000000"/>
          <w:sz w:val="28"/>
          <w:szCs w:val="28"/>
        </w:rPr>
        <w:t xml:space="preserve"> и др.</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При выполнении данного исследования применен комплексный метод, включающий научное обобщение, анализ, синтез, методы группировок и сравнений.</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Курсовая работа состоит из трех глав, введения, заключения и списка использованных источников.</w:t>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 </w:t>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 </w:t>
      </w:r>
    </w:p>
    <w:p w:rsidR="00B170F9" w:rsidRPr="00686718" w:rsidRDefault="00B170F9">
      <w:pPr>
        <w:rPr>
          <w:rFonts w:ascii="Times New Roman" w:eastAsiaTheme="majorEastAsia" w:hAnsi="Times New Roman" w:cs="Times New Roman"/>
          <w:b/>
          <w:bCs/>
          <w:sz w:val="28"/>
          <w:szCs w:val="28"/>
        </w:rPr>
      </w:pPr>
      <w:bookmarkStart w:id="0" w:name="_Toc22046750"/>
      <w:bookmarkEnd w:id="0"/>
      <w:r w:rsidRPr="00686718">
        <w:rPr>
          <w:rFonts w:ascii="Times New Roman" w:hAnsi="Times New Roman" w:cs="Times New Roman"/>
        </w:rPr>
        <w:br w:type="page"/>
      </w:r>
    </w:p>
    <w:p w:rsidR="00286EFB" w:rsidRPr="00686718" w:rsidRDefault="00286EFB" w:rsidP="00286EFB">
      <w:pPr>
        <w:suppressLineNumbers/>
        <w:spacing w:after="0" w:line="360" w:lineRule="exact"/>
        <w:jc w:val="center"/>
        <w:rPr>
          <w:rFonts w:ascii="Times New Roman" w:hAnsi="Times New Roman" w:cs="Times New Roman"/>
          <w:b/>
          <w:sz w:val="32"/>
          <w:szCs w:val="28"/>
        </w:rPr>
      </w:pPr>
      <w:r w:rsidRPr="00686718">
        <w:rPr>
          <w:rFonts w:ascii="Times New Roman" w:hAnsi="Times New Roman" w:cs="Times New Roman"/>
          <w:b/>
          <w:sz w:val="32"/>
          <w:szCs w:val="28"/>
        </w:rPr>
        <w:lastRenderedPageBreak/>
        <w:t>ГЛАВА 1</w:t>
      </w:r>
    </w:p>
    <w:p w:rsidR="00286EFB" w:rsidRPr="00686718" w:rsidRDefault="00286EFB" w:rsidP="00286EFB">
      <w:pPr>
        <w:suppressLineNumbers/>
        <w:spacing w:after="0" w:line="360" w:lineRule="exact"/>
        <w:jc w:val="center"/>
        <w:rPr>
          <w:rFonts w:ascii="Times New Roman" w:hAnsi="Times New Roman" w:cs="Times New Roman"/>
          <w:b/>
          <w:sz w:val="32"/>
          <w:szCs w:val="28"/>
        </w:rPr>
      </w:pPr>
      <w:r w:rsidRPr="00686718">
        <w:rPr>
          <w:rFonts w:ascii="Times New Roman" w:hAnsi="Times New Roman" w:cs="Times New Roman"/>
          <w:b/>
          <w:sz w:val="32"/>
          <w:szCs w:val="28"/>
        </w:rPr>
        <w:t>ЛИЦЕНЗИРОВАНИЕ КАК ФОРМА ГОСУДАРСТВЕННОГО РЕГУЛИРОВАНИЯ</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p>
    <w:p w:rsidR="00286EFB" w:rsidRPr="00686718" w:rsidRDefault="00286EFB" w:rsidP="00286EFB">
      <w:pPr>
        <w:suppressLineNumbers/>
        <w:spacing w:after="0" w:line="360" w:lineRule="exact"/>
        <w:ind w:firstLine="709"/>
        <w:jc w:val="both"/>
        <w:rPr>
          <w:rFonts w:ascii="Times New Roman" w:hAnsi="Times New Roman" w:cs="Times New Roman"/>
          <w:b/>
          <w:sz w:val="32"/>
          <w:szCs w:val="28"/>
        </w:rPr>
      </w:pPr>
      <w:r w:rsidRPr="00686718">
        <w:rPr>
          <w:rFonts w:ascii="Times New Roman" w:hAnsi="Times New Roman" w:cs="Times New Roman"/>
          <w:b/>
          <w:sz w:val="32"/>
          <w:szCs w:val="28"/>
        </w:rPr>
        <w:t>1.1 Цели, задачи и функции государственного регулирования экономики</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Важную роль в жизни общества играет государство, которое выступает как форма его политической организации. Его основное назначение состоит в защите существующего строя и порядка посредством политической воли, авторитета власти, принуждения и других методов.</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Термин «регулирование» происходит от лат. </w:t>
      </w:r>
      <w:proofErr w:type="spellStart"/>
      <w:r w:rsidRPr="00686718">
        <w:rPr>
          <w:rFonts w:ascii="Times New Roman" w:hAnsi="Times New Roman" w:cs="Times New Roman"/>
          <w:sz w:val="28"/>
          <w:szCs w:val="28"/>
        </w:rPr>
        <w:t>regular</w:t>
      </w:r>
      <w:proofErr w:type="spellEnd"/>
      <w:r w:rsidRPr="00686718">
        <w:rPr>
          <w:rFonts w:ascii="Times New Roman" w:hAnsi="Times New Roman" w:cs="Times New Roman"/>
          <w:sz w:val="28"/>
          <w:szCs w:val="28"/>
        </w:rPr>
        <w:t xml:space="preserve"> — устраивать, приводить в порядок. Регулирование в общеизвестном смысле слова означает упорядочение, приведение в должное состояние. Если говорить о государственном регулировании, то в свете вышеизложенного оно означает воздействие государства на определенные стороны экономики с целью возвращения системы в состояние равновесия. Это воздействие осуществляется исходя из соответствующих параметров — темпов экономического роста, сжатия и стимулирования деловой активности, развития или угнетения тех или иных рынков, степени конкуренции и т.д. </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Государственное регулирование экономики — комплекс мер, действий, применяемых государством для коррекций и установления основных </w:t>
      </w:r>
      <w:proofErr w:type="gramStart"/>
      <w:r w:rsidRPr="00686718">
        <w:rPr>
          <w:rFonts w:ascii="Times New Roman" w:hAnsi="Times New Roman" w:cs="Times New Roman"/>
          <w:sz w:val="28"/>
          <w:szCs w:val="28"/>
        </w:rPr>
        <w:t>экономических процессов</w:t>
      </w:r>
      <w:proofErr w:type="gramEnd"/>
      <w:r w:rsidRPr="00686718">
        <w:rPr>
          <w:rFonts w:ascii="Times New Roman" w:hAnsi="Times New Roman" w:cs="Times New Roman"/>
          <w:sz w:val="28"/>
          <w:szCs w:val="28"/>
        </w:rPr>
        <w:t xml:space="preserve"> [8, с.10]. Это воздействие государства на деятельность хозяйствующих субъектов и рыночную конъюнктуру в целях обеспечения нормальных условий функционирования рыночного механизма.</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Объекты государственного регулирования - первичные звенья сферы производства и услуг</w:t>
      </w:r>
      <w:r w:rsidRPr="00686718">
        <w:rPr>
          <w:rFonts w:ascii="Times New Roman" w:hAnsi="Times New Roman" w:cs="Times New Roman"/>
          <w:sz w:val="28"/>
          <w:szCs w:val="28"/>
        </w:rPr>
        <w:sym w:font="Symbol" w:char="F02C"/>
      </w:r>
      <w:r w:rsidRPr="00686718">
        <w:rPr>
          <w:rFonts w:ascii="Times New Roman" w:hAnsi="Times New Roman" w:cs="Times New Roman"/>
          <w:sz w:val="28"/>
          <w:szCs w:val="28"/>
        </w:rPr>
        <w:t xml:space="preserve"> отрасли</w:t>
      </w:r>
      <w:r w:rsidRPr="00686718">
        <w:rPr>
          <w:rFonts w:ascii="Times New Roman" w:hAnsi="Times New Roman" w:cs="Times New Roman"/>
          <w:sz w:val="28"/>
          <w:szCs w:val="28"/>
        </w:rPr>
        <w:sym w:font="Symbol" w:char="F02C"/>
      </w:r>
      <w:r w:rsidRPr="00686718">
        <w:rPr>
          <w:rFonts w:ascii="Times New Roman" w:hAnsi="Times New Roman" w:cs="Times New Roman"/>
          <w:sz w:val="28"/>
          <w:szCs w:val="28"/>
        </w:rPr>
        <w:t xml:space="preserve"> регионы</w:t>
      </w:r>
      <w:r w:rsidRPr="00686718">
        <w:rPr>
          <w:rFonts w:ascii="Times New Roman" w:hAnsi="Times New Roman" w:cs="Times New Roman"/>
          <w:sz w:val="28"/>
          <w:szCs w:val="28"/>
        </w:rPr>
        <w:sym w:font="Symbol" w:char="F02C"/>
      </w:r>
      <w:r w:rsidRPr="00686718">
        <w:rPr>
          <w:rFonts w:ascii="Times New Roman" w:hAnsi="Times New Roman" w:cs="Times New Roman"/>
          <w:sz w:val="28"/>
          <w:szCs w:val="28"/>
        </w:rPr>
        <w:t xml:space="preserve"> социально-экономические процессы</w:t>
      </w:r>
      <w:r w:rsidRPr="00686718">
        <w:rPr>
          <w:rFonts w:ascii="Times New Roman" w:hAnsi="Times New Roman" w:cs="Times New Roman"/>
          <w:sz w:val="28"/>
          <w:szCs w:val="28"/>
        </w:rPr>
        <w:sym w:font="Symbol" w:char="F02C"/>
      </w:r>
      <w:r w:rsidRPr="00686718">
        <w:rPr>
          <w:rFonts w:ascii="Times New Roman" w:hAnsi="Times New Roman" w:cs="Times New Roman"/>
          <w:sz w:val="28"/>
          <w:szCs w:val="28"/>
        </w:rPr>
        <w:t xml:space="preserve"> то </w:t>
      </w:r>
      <w:proofErr w:type="gramStart"/>
      <w:r w:rsidRPr="00686718">
        <w:rPr>
          <w:rFonts w:ascii="Times New Roman" w:hAnsi="Times New Roman" w:cs="Times New Roman"/>
          <w:sz w:val="28"/>
          <w:szCs w:val="28"/>
        </w:rPr>
        <w:t>есть</w:t>
      </w:r>
      <w:proofErr w:type="gramEnd"/>
      <w:r w:rsidRPr="00686718">
        <w:rPr>
          <w:rFonts w:ascii="Times New Roman" w:hAnsi="Times New Roman" w:cs="Times New Roman"/>
          <w:sz w:val="28"/>
          <w:szCs w:val="28"/>
        </w:rPr>
        <w:t xml:space="preserve"> то</w:t>
      </w:r>
      <w:r w:rsidRPr="00686718">
        <w:rPr>
          <w:rFonts w:ascii="Times New Roman" w:hAnsi="Times New Roman" w:cs="Times New Roman"/>
          <w:sz w:val="28"/>
          <w:szCs w:val="28"/>
        </w:rPr>
        <w:sym w:font="Symbol" w:char="F02C"/>
      </w:r>
      <w:r w:rsidRPr="00686718">
        <w:rPr>
          <w:rFonts w:ascii="Times New Roman" w:hAnsi="Times New Roman" w:cs="Times New Roman"/>
          <w:sz w:val="28"/>
          <w:szCs w:val="28"/>
        </w:rPr>
        <w:t xml:space="preserve"> на что направлено внимание государственных органов для обеспечения условий эффективного функционирования национальной экономики</w:t>
      </w:r>
      <w:r w:rsidRPr="00686718">
        <w:rPr>
          <w:rFonts w:ascii="Times New Roman" w:hAnsi="Times New Roman" w:cs="Times New Roman"/>
          <w:sz w:val="28"/>
          <w:szCs w:val="28"/>
        </w:rPr>
        <w:sym w:font="Symbol" w:char="F02E"/>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Основными </w:t>
      </w:r>
      <w:proofErr w:type="gramStart"/>
      <w:r w:rsidRPr="00686718">
        <w:rPr>
          <w:rFonts w:ascii="Times New Roman" w:hAnsi="Times New Roman" w:cs="Times New Roman"/>
          <w:sz w:val="28"/>
          <w:szCs w:val="28"/>
        </w:rPr>
        <w:t>объектами</w:t>
      </w:r>
      <w:proofErr w:type="gramEnd"/>
      <w:r w:rsidRPr="00686718">
        <w:rPr>
          <w:rFonts w:ascii="Times New Roman" w:hAnsi="Times New Roman" w:cs="Times New Roman"/>
          <w:sz w:val="28"/>
          <w:szCs w:val="28"/>
        </w:rPr>
        <w:t xml:space="preserve"> на которые направлено воздействие государства в сфере экономики</w:t>
      </w:r>
      <w:r w:rsidRPr="00686718">
        <w:rPr>
          <w:rFonts w:ascii="Times New Roman" w:hAnsi="Times New Roman" w:cs="Times New Roman"/>
          <w:sz w:val="28"/>
          <w:szCs w:val="28"/>
        </w:rPr>
        <w:sym w:font="Symbol" w:char="F02C"/>
      </w:r>
      <w:r w:rsidRPr="00686718">
        <w:rPr>
          <w:rFonts w:ascii="Times New Roman" w:hAnsi="Times New Roman" w:cs="Times New Roman"/>
          <w:sz w:val="28"/>
          <w:szCs w:val="28"/>
        </w:rPr>
        <w:t xml:space="preserve"> являются [</w:t>
      </w:r>
      <w:r w:rsidR="00686718" w:rsidRPr="00686718">
        <w:rPr>
          <w:rFonts w:ascii="Times New Roman" w:hAnsi="Times New Roman" w:cs="Times New Roman"/>
          <w:sz w:val="28"/>
          <w:szCs w:val="28"/>
        </w:rPr>
        <w:t>8</w:t>
      </w:r>
      <w:r w:rsidRPr="00686718">
        <w:rPr>
          <w:rFonts w:ascii="Times New Roman" w:hAnsi="Times New Roman" w:cs="Times New Roman"/>
          <w:sz w:val="28"/>
          <w:szCs w:val="28"/>
        </w:rPr>
        <w:t xml:space="preserve">, с. 34]: </w:t>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процессы разгосударствления</w:t>
      </w:r>
      <w:r w:rsidRPr="00686718">
        <w:sym w:font="Symbol" w:char="F02C"/>
      </w:r>
      <w:r w:rsidRPr="00686718">
        <w:rPr>
          <w:rFonts w:ascii="Times New Roman" w:hAnsi="Times New Roman" w:cs="Times New Roman"/>
          <w:sz w:val="28"/>
          <w:szCs w:val="28"/>
        </w:rPr>
        <w:t xml:space="preserve"> приватизации, демонополизации</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структура форм собственности</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социальная</w:t>
      </w:r>
      <w:r w:rsidRPr="00686718">
        <w:sym w:font="Symbol" w:char="F02C"/>
      </w:r>
      <w:r w:rsidRPr="00686718">
        <w:rPr>
          <w:rFonts w:ascii="Times New Roman" w:hAnsi="Times New Roman" w:cs="Times New Roman"/>
          <w:sz w:val="28"/>
          <w:szCs w:val="28"/>
        </w:rPr>
        <w:t xml:space="preserve"> отраслевая</w:t>
      </w:r>
      <w:r w:rsidRPr="00686718">
        <w:sym w:font="Symbol" w:char="F02C"/>
      </w:r>
      <w:r w:rsidRPr="00686718">
        <w:rPr>
          <w:rFonts w:ascii="Times New Roman" w:hAnsi="Times New Roman" w:cs="Times New Roman"/>
          <w:sz w:val="28"/>
          <w:szCs w:val="28"/>
        </w:rPr>
        <w:t xml:space="preserve"> секторная</w:t>
      </w:r>
      <w:r w:rsidRPr="00686718">
        <w:sym w:font="Symbol" w:char="F02C"/>
      </w:r>
      <w:r w:rsidRPr="00686718">
        <w:rPr>
          <w:rFonts w:ascii="Times New Roman" w:hAnsi="Times New Roman" w:cs="Times New Roman"/>
          <w:sz w:val="28"/>
          <w:szCs w:val="28"/>
        </w:rPr>
        <w:t xml:space="preserve"> региональная и воспроизведённая структура народного хозяйства;</w:t>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экономический цикл</w:t>
      </w:r>
      <w:r w:rsidRPr="00686718">
        <w:sym w:font="Symbol" w:char="F02C"/>
      </w:r>
      <w:r w:rsidRPr="00686718">
        <w:rPr>
          <w:rFonts w:ascii="Times New Roman" w:hAnsi="Times New Roman" w:cs="Times New Roman"/>
          <w:sz w:val="28"/>
          <w:szCs w:val="28"/>
        </w:rPr>
        <w:t xml:space="preserve"> процесс воспроизводства</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государственный сектор экономики</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lastRenderedPageBreak/>
        <w:t>условия и источники накопления капитала</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денежное обращение</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цены</w:t>
      </w:r>
      <w:r w:rsidRPr="00686718">
        <w:sym w:font="Symbol" w:char="F02C"/>
      </w:r>
      <w:r w:rsidRPr="00686718">
        <w:rPr>
          <w:rFonts w:ascii="Times New Roman" w:hAnsi="Times New Roman" w:cs="Times New Roman"/>
          <w:sz w:val="28"/>
          <w:szCs w:val="28"/>
        </w:rPr>
        <w:t xml:space="preserve"> антиинфляционные процессы</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конкурентная среда</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предпринимательство</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инвестиции</w:t>
      </w:r>
      <w:r w:rsidRPr="00686718">
        <w:sym w:font="Symbol" w:char="F02C"/>
      </w:r>
      <w:r w:rsidRPr="00686718">
        <w:rPr>
          <w:rFonts w:ascii="Times New Roman" w:hAnsi="Times New Roman" w:cs="Times New Roman"/>
          <w:sz w:val="28"/>
          <w:szCs w:val="28"/>
        </w:rPr>
        <w:t xml:space="preserve"> НИОКР</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социальная сфера</w:t>
      </w:r>
      <w:r w:rsidRPr="00686718">
        <w:sym w:font="Symbol" w:char="F02C"/>
      </w:r>
      <w:r w:rsidRPr="00686718">
        <w:rPr>
          <w:rFonts w:ascii="Times New Roman" w:hAnsi="Times New Roman" w:cs="Times New Roman"/>
          <w:sz w:val="28"/>
          <w:szCs w:val="28"/>
        </w:rPr>
        <w:t xml:space="preserve"> трудовые отношения</w:t>
      </w:r>
      <w:r w:rsidRPr="00686718">
        <w:sym w:font="Symbol" w:char="F02C"/>
      </w:r>
      <w:r w:rsidRPr="00686718">
        <w:rPr>
          <w:rFonts w:ascii="Times New Roman" w:hAnsi="Times New Roman" w:cs="Times New Roman"/>
          <w:sz w:val="28"/>
          <w:szCs w:val="28"/>
        </w:rPr>
        <w:t xml:space="preserve"> механизм защиты населения</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занятость</w:t>
      </w:r>
      <w:r w:rsidRPr="00686718">
        <w:sym w:font="Symbol" w:char="F02C"/>
      </w:r>
      <w:r w:rsidRPr="00686718">
        <w:rPr>
          <w:rFonts w:ascii="Times New Roman" w:hAnsi="Times New Roman" w:cs="Times New Roman"/>
          <w:sz w:val="28"/>
          <w:szCs w:val="28"/>
        </w:rPr>
        <w:t xml:space="preserve"> кадры</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платежный баланс</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внешнеэкономическая деятельность страны</w:t>
      </w:r>
      <w:r w:rsidRPr="00686718">
        <w:sym w:font="Symbol" w:char="F03B"/>
      </w:r>
    </w:p>
    <w:p w:rsidR="00286EFB" w:rsidRPr="00686718" w:rsidRDefault="00286EFB" w:rsidP="00686718">
      <w:pPr>
        <w:pStyle w:val="ab"/>
        <w:numPr>
          <w:ilvl w:val="0"/>
          <w:numId w:val="1"/>
        </w:numPr>
        <w:suppressLineNumbers/>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окружающая среда.</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Основной</w:t>
      </w:r>
      <w:r w:rsidRPr="00686718">
        <w:rPr>
          <w:rFonts w:ascii="Times New Roman" w:hAnsi="Times New Roman" w:cs="Times New Roman"/>
          <w:sz w:val="28"/>
          <w:szCs w:val="28"/>
        </w:rPr>
        <w:sym w:font="Symbol" w:char="F02C"/>
      </w:r>
      <w:r w:rsidRPr="00686718">
        <w:rPr>
          <w:rFonts w:ascii="Times New Roman" w:hAnsi="Times New Roman" w:cs="Times New Roman"/>
          <w:sz w:val="28"/>
          <w:szCs w:val="28"/>
        </w:rPr>
        <w:t xml:space="preserve"> главной целью государственного регулирования экономики является обеспечение социально-экономической стабильности в обществе</w:t>
      </w:r>
      <w:r w:rsidRPr="00686718">
        <w:rPr>
          <w:rFonts w:ascii="Times New Roman" w:hAnsi="Times New Roman" w:cs="Times New Roman"/>
          <w:sz w:val="28"/>
          <w:szCs w:val="28"/>
        </w:rPr>
        <w:sym w:font="Symbol" w:char="F02E"/>
      </w:r>
      <w:r w:rsidRPr="00686718">
        <w:rPr>
          <w:rFonts w:ascii="Times New Roman" w:hAnsi="Times New Roman" w:cs="Times New Roman"/>
          <w:sz w:val="28"/>
          <w:szCs w:val="28"/>
        </w:rPr>
        <w:t xml:space="preserve"> Непосредственным следствием этой главной цели выступает формирование стартовых условий и потенциала экономического </w:t>
      </w:r>
      <w:proofErr w:type="gramStart"/>
      <w:r w:rsidRPr="00686718">
        <w:rPr>
          <w:rFonts w:ascii="Times New Roman" w:hAnsi="Times New Roman" w:cs="Times New Roman"/>
          <w:sz w:val="28"/>
          <w:szCs w:val="28"/>
        </w:rPr>
        <w:t>роста</w:t>
      </w:r>
      <w:proofErr w:type="gramEnd"/>
      <w:r w:rsidRPr="00686718">
        <w:rPr>
          <w:rFonts w:ascii="Times New Roman" w:hAnsi="Times New Roman" w:cs="Times New Roman"/>
          <w:sz w:val="28"/>
          <w:szCs w:val="28"/>
        </w:rPr>
        <w:sym w:font="Symbol" w:char="F02C"/>
      </w:r>
      <w:r w:rsidRPr="00686718">
        <w:rPr>
          <w:rFonts w:ascii="Times New Roman" w:hAnsi="Times New Roman" w:cs="Times New Roman"/>
          <w:sz w:val="28"/>
          <w:szCs w:val="28"/>
        </w:rPr>
        <w:t xml:space="preserve"> а на этой основе</w:t>
      </w:r>
      <w:r w:rsidRPr="00686718">
        <w:rPr>
          <w:rFonts w:ascii="Times New Roman" w:hAnsi="Times New Roman" w:cs="Times New Roman"/>
          <w:sz w:val="28"/>
          <w:szCs w:val="28"/>
        </w:rPr>
        <w:sym w:font="Symbol" w:char="F02D"/>
      </w:r>
      <w:r w:rsidRPr="00686718">
        <w:rPr>
          <w:rFonts w:ascii="Times New Roman" w:hAnsi="Times New Roman" w:cs="Times New Roman"/>
          <w:sz w:val="28"/>
          <w:szCs w:val="28"/>
        </w:rPr>
        <w:t>повышение благосостояния народа</w:t>
      </w:r>
      <w:r w:rsidRPr="00686718">
        <w:rPr>
          <w:rFonts w:ascii="Times New Roman" w:hAnsi="Times New Roman" w:cs="Times New Roman"/>
          <w:sz w:val="28"/>
          <w:szCs w:val="28"/>
        </w:rPr>
        <w:sym w:font="Symbol" w:char="F02E"/>
      </w:r>
      <w:r w:rsidRPr="00686718">
        <w:rPr>
          <w:rFonts w:ascii="Times New Roman" w:hAnsi="Times New Roman" w:cs="Times New Roman"/>
          <w:sz w:val="28"/>
          <w:szCs w:val="28"/>
        </w:rPr>
        <w:t xml:space="preserve"> Данная цель более конкретно трансформирует всеобщую главную цель</w:t>
      </w:r>
      <w:r w:rsidRPr="00686718">
        <w:rPr>
          <w:rFonts w:ascii="Times New Roman" w:hAnsi="Times New Roman" w:cs="Times New Roman"/>
          <w:sz w:val="28"/>
          <w:szCs w:val="28"/>
        </w:rPr>
        <w:sym w:font="Symbol" w:char="F02E"/>
      </w:r>
      <w:r w:rsidRPr="00686718">
        <w:rPr>
          <w:rFonts w:ascii="Times New Roman" w:hAnsi="Times New Roman" w:cs="Times New Roman"/>
          <w:sz w:val="28"/>
          <w:szCs w:val="28"/>
        </w:rPr>
        <w:t xml:space="preserve"> Взаимообусловленная совокупность главной и конкретных целей получила название «дерево целей»:</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1) Обеспечение экономической стабильности</w:t>
      </w:r>
      <w:r w:rsidRPr="00686718">
        <w:rPr>
          <w:rFonts w:ascii="Times New Roman" w:hAnsi="Times New Roman" w:cs="Times New Roman"/>
          <w:sz w:val="28"/>
          <w:szCs w:val="28"/>
        </w:rPr>
        <w:sym w:font="Symbol" w:char="F02C"/>
      </w:r>
      <w:r w:rsidRPr="00686718">
        <w:rPr>
          <w:rFonts w:ascii="Times New Roman" w:hAnsi="Times New Roman" w:cs="Times New Roman"/>
          <w:sz w:val="28"/>
          <w:szCs w:val="28"/>
        </w:rPr>
        <w:t xml:space="preserve"> выравнивание долгосрочных циклических и краткосрочных конъюнктурных колебаний</w:t>
      </w:r>
      <w:r w:rsidRPr="00686718">
        <w:rPr>
          <w:rFonts w:ascii="Times New Roman" w:hAnsi="Times New Roman" w:cs="Times New Roman"/>
          <w:sz w:val="28"/>
          <w:szCs w:val="28"/>
        </w:rPr>
        <w:sym w:font="Symbol" w:char="F03A"/>
      </w:r>
    </w:p>
    <w:p w:rsidR="00286EFB" w:rsidRPr="00686718" w:rsidRDefault="00286EFB" w:rsidP="00686718">
      <w:pPr>
        <w:pStyle w:val="ab"/>
        <w:numPr>
          <w:ilvl w:val="0"/>
          <w:numId w:val="1"/>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регулирование отраслевой и региональной структуры национальной экономики</w:t>
      </w:r>
      <w:r w:rsidRPr="00686718">
        <w:sym w:font="Symbol" w:char="F03B"/>
      </w:r>
    </w:p>
    <w:p w:rsidR="00286EFB" w:rsidRPr="00686718" w:rsidRDefault="00286EFB" w:rsidP="00686718">
      <w:pPr>
        <w:pStyle w:val="ab"/>
        <w:numPr>
          <w:ilvl w:val="0"/>
          <w:numId w:val="1"/>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обеспечение экономического роста</w:t>
      </w:r>
      <w:r w:rsidRPr="00686718">
        <w:sym w:font="Symbol" w:char="F03B"/>
      </w:r>
    </w:p>
    <w:p w:rsidR="00286EFB" w:rsidRPr="00686718" w:rsidRDefault="00286EFB" w:rsidP="00686718">
      <w:pPr>
        <w:pStyle w:val="ab"/>
        <w:numPr>
          <w:ilvl w:val="0"/>
          <w:numId w:val="1"/>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поддержка устойчивости национальной валюты;</w:t>
      </w:r>
    </w:p>
    <w:p w:rsidR="00286EFB" w:rsidRPr="00686718" w:rsidRDefault="00286EFB" w:rsidP="00686718">
      <w:pPr>
        <w:pStyle w:val="ab"/>
        <w:numPr>
          <w:ilvl w:val="0"/>
          <w:numId w:val="1"/>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обеспечение полной занятости</w:t>
      </w:r>
      <w:r w:rsidRPr="00686718">
        <w:sym w:font="Symbol" w:char="F03B"/>
      </w:r>
    </w:p>
    <w:p w:rsidR="00286EFB" w:rsidRPr="00686718" w:rsidRDefault="00286EFB" w:rsidP="00686718">
      <w:pPr>
        <w:pStyle w:val="ab"/>
        <w:numPr>
          <w:ilvl w:val="0"/>
          <w:numId w:val="1"/>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внешнеэкономическое равновесие [</w:t>
      </w:r>
      <w:r w:rsidR="00686718" w:rsidRPr="00686718">
        <w:rPr>
          <w:rFonts w:ascii="Times New Roman" w:hAnsi="Times New Roman" w:cs="Times New Roman"/>
          <w:sz w:val="28"/>
          <w:szCs w:val="28"/>
        </w:rPr>
        <w:t>9</w:t>
      </w:r>
      <w:r w:rsidRPr="00686718">
        <w:rPr>
          <w:rFonts w:ascii="Times New Roman" w:hAnsi="Times New Roman" w:cs="Times New Roman"/>
          <w:sz w:val="28"/>
          <w:szCs w:val="28"/>
        </w:rPr>
        <w:t>, с. 67]</w:t>
      </w:r>
      <w:r w:rsidRPr="00686718">
        <w:sym w:font="Symbol" w:char="F02E"/>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2) Обеспечение рамочных условий функционирования народного хозяйства</w:t>
      </w:r>
      <w:r w:rsidRPr="00686718">
        <w:sym w:font="Symbol" w:char="F03A"/>
      </w:r>
    </w:p>
    <w:p w:rsidR="00286EFB" w:rsidRPr="00686718" w:rsidRDefault="00286EFB" w:rsidP="00686718">
      <w:pPr>
        <w:pStyle w:val="ab"/>
        <w:numPr>
          <w:ilvl w:val="0"/>
          <w:numId w:val="1"/>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обеспечение территориальной целостности</w:t>
      </w:r>
      <w:r w:rsidRPr="00686718">
        <w:sym w:font="Symbol" w:char="F03B"/>
      </w:r>
    </w:p>
    <w:p w:rsidR="00286EFB" w:rsidRPr="00686718" w:rsidRDefault="00286EFB" w:rsidP="00686718">
      <w:pPr>
        <w:pStyle w:val="ab"/>
        <w:numPr>
          <w:ilvl w:val="0"/>
          <w:numId w:val="1"/>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обеспечение правовой основы функционирования экономики</w:t>
      </w:r>
      <w:r w:rsidRPr="00686718">
        <w:sym w:font="Symbol" w:char="F03B"/>
      </w:r>
    </w:p>
    <w:p w:rsidR="00286EFB" w:rsidRPr="00686718" w:rsidRDefault="00286EFB" w:rsidP="00686718">
      <w:pPr>
        <w:pStyle w:val="ab"/>
        <w:numPr>
          <w:ilvl w:val="0"/>
          <w:numId w:val="1"/>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поддержка внутреннего порядка</w:t>
      </w:r>
      <w:r w:rsidRPr="00686718">
        <w:sym w:font="Symbol" w:char="F02E"/>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3) Обеспечение социальной стабильности</w:t>
      </w:r>
      <w:r w:rsidRPr="00686718">
        <w:rPr>
          <w:rFonts w:ascii="Times New Roman" w:hAnsi="Times New Roman" w:cs="Times New Roman"/>
          <w:sz w:val="28"/>
          <w:szCs w:val="28"/>
        </w:rPr>
        <w:sym w:font="Symbol" w:char="F03A"/>
      </w:r>
    </w:p>
    <w:p w:rsidR="00286EFB" w:rsidRPr="00686718" w:rsidRDefault="00286EFB" w:rsidP="00686718">
      <w:pPr>
        <w:pStyle w:val="ab"/>
        <w:numPr>
          <w:ilvl w:val="0"/>
          <w:numId w:val="2"/>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социальная обеспеченность различных слоев населения</w:t>
      </w:r>
      <w:r w:rsidRPr="00686718">
        <w:sym w:font="Symbol" w:char="F03B"/>
      </w:r>
    </w:p>
    <w:p w:rsidR="00286EFB" w:rsidRPr="00686718" w:rsidRDefault="00286EFB" w:rsidP="00686718">
      <w:pPr>
        <w:pStyle w:val="ab"/>
        <w:numPr>
          <w:ilvl w:val="0"/>
          <w:numId w:val="2"/>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предоставление социальных услуг</w:t>
      </w:r>
      <w:r w:rsidRPr="00686718">
        <w:sym w:font="Symbol" w:char="F03B"/>
      </w:r>
    </w:p>
    <w:p w:rsidR="00286EFB" w:rsidRPr="00686718" w:rsidRDefault="00286EFB" w:rsidP="00686718">
      <w:pPr>
        <w:pStyle w:val="ab"/>
        <w:numPr>
          <w:ilvl w:val="0"/>
          <w:numId w:val="2"/>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обеспеченность населения общественными благами</w:t>
      </w:r>
      <w:r w:rsidRPr="00686718">
        <w:sym w:font="Symbol" w:char="F02E"/>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4) Координация хозяйственной деятельности</w:t>
      </w:r>
      <w:r w:rsidRPr="00686718">
        <w:rPr>
          <w:rFonts w:ascii="Times New Roman" w:hAnsi="Times New Roman" w:cs="Times New Roman"/>
          <w:sz w:val="28"/>
          <w:szCs w:val="28"/>
        </w:rPr>
        <w:sym w:font="Symbol" w:char="F03A"/>
      </w:r>
    </w:p>
    <w:p w:rsidR="00286EFB" w:rsidRPr="00686718" w:rsidRDefault="00286EFB" w:rsidP="00686718">
      <w:pPr>
        <w:pStyle w:val="ab"/>
        <w:numPr>
          <w:ilvl w:val="0"/>
          <w:numId w:val="3"/>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обеспечение информацией о конъюнктуре рынка</w:t>
      </w:r>
      <w:r w:rsidRPr="00686718">
        <w:sym w:font="Symbol" w:char="F02C"/>
      </w:r>
      <w:r w:rsidRPr="00686718">
        <w:rPr>
          <w:rFonts w:ascii="Times New Roman" w:hAnsi="Times New Roman" w:cs="Times New Roman"/>
          <w:sz w:val="28"/>
          <w:szCs w:val="28"/>
        </w:rPr>
        <w:t xml:space="preserve"> перспективах развития народного хозяйства</w:t>
      </w:r>
      <w:r w:rsidRPr="00686718">
        <w:sym w:font="Symbol" w:char="F03B"/>
      </w:r>
    </w:p>
    <w:p w:rsidR="00286EFB" w:rsidRPr="00686718" w:rsidRDefault="00286EFB" w:rsidP="00686718">
      <w:pPr>
        <w:pStyle w:val="ab"/>
        <w:numPr>
          <w:ilvl w:val="0"/>
          <w:numId w:val="3"/>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разработка мотивационного механизма</w:t>
      </w:r>
      <w:r w:rsidRPr="00686718">
        <w:sym w:font="Symbol" w:char="F02C"/>
      </w:r>
      <w:r w:rsidRPr="00686718">
        <w:rPr>
          <w:rFonts w:ascii="Times New Roman" w:hAnsi="Times New Roman" w:cs="Times New Roman"/>
          <w:sz w:val="28"/>
          <w:szCs w:val="28"/>
        </w:rPr>
        <w:t xml:space="preserve"> системы поощрения и санкций</w:t>
      </w:r>
      <w:r w:rsidRPr="00686718">
        <w:sym w:font="Symbol" w:char="F02E"/>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lastRenderedPageBreak/>
        <w:t>5) Поддержка конкурентной среды</w:t>
      </w:r>
      <w:r w:rsidRPr="00686718">
        <w:rPr>
          <w:rFonts w:ascii="Times New Roman" w:hAnsi="Times New Roman" w:cs="Times New Roman"/>
          <w:sz w:val="28"/>
          <w:szCs w:val="28"/>
        </w:rPr>
        <w:sym w:font="Symbol" w:char="F03A"/>
      </w:r>
    </w:p>
    <w:p w:rsidR="00286EFB" w:rsidRPr="00686718" w:rsidRDefault="00286EFB" w:rsidP="00686718">
      <w:pPr>
        <w:pStyle w:val="ab"/>
        <w:numPr>
          <w:ilvl w:val="0"/>
          <w:numId w:val="4"/>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создание экономических</w:t>
      </w:r>
      <w:r w:rsidRPr="00686718">
        <w:sym w:font="Symbol" w:char="F02C"/>
      </w:r>
      <w:r w:rsidRPr="00686718">
        <w:rPr>
          <w:rFonts w:ascii="Times New Roman" w:hAnsi="Times New Roman" w:cs="Times New Roman"/>
          <w:sz w:val="28"/>
          <w:szCs w:val="28"/>
        </w:rPr>
        <w:t xml:space="preserve"> правовых условий</w:t>
      </w:r>
      <w:r w:rsidRPr="00686718">
        <w:sym w:font="Symbol" w:char="F02C"/>
      </w:r>
      <w:r w:rsidRPr="00686718">
        <w:rPr>
          <w:rFonts w:ascii="Times New Roman" w:hAnsi="Times New Roman" w:cs="Times New Roman"/>
          <w:sz w:val="28"/>
          <w:szCs w:val="28"/>
        </w:rPr>
        <w:t xml:space="preserve"> правил системы конкурентных отношений</w:t>
      </w:r>
      <w:r w:rsidRPr="00686718">
        <w:sym w:font="Symbol" w:char="F02C"/>
      </w:r>
      <w:r w:rsidRPr="00686718">
        <w:rPr>
          <w:rFonts w:ascii="Times New Roman" w:hAnsi="Times New Roman" w:cs="Times New Roman"/>
          <w:sz w:val="28"/>
          <w:szCs w:val="28"/>
        </w:rPr>
        <w:t xml:space="preserve"> защита конкурентной среды</w:t>
      </w:r>
      <w:r w:rsidRPr="00686718">
        <w:sym w:font="Symbol" w:char="F03B"/>
      </w:r>
    </w:p>
    <w:p w:rsidR="00286EFB" w:rsidRPr="00686718" w:rsidRDefault="00286EFB" w:rsidP="00686718">
      <w:pPr>
        <w:pStyle w:val="ab"/>
        <w:numPr>
          <w:ilvl w:val="0"/>
          <w:numId w:val="4"/>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борьба против недобросовестной конкуренции</w:t>
      </w:r>
      <w:r w:rsidRPr="00686718">
        <w:sym w:font="Symbol" w:char="F03B"/>
      </w:r>
    </w:p>
    <w:p w:rsidR="00286EFB" w:rsidRPr="00686718" w:rsidRDefault="00286EFB" w:rsidP="00686718">
      <w:pPr>
        <w:pStyle w:val="ab"/>
        <w:numPr>
          <w:ilvl w:val="0"/>
          <w:numId w:val="4"/>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борьба с монополизмом</w:t>
      </w:r>
      <w:r w:rsidRPr="00686718">
        <w:sym w:font="Symbol" w:char="F03B"/>
      </w:r>
    </w:p>
    <w:p w:rsidR="00286EFB" w:rsidRPr="00686718" w:rsidRDefault="00286EFB" w:rsidP="00686718">
      <w:pPr>
        <w:pStyle w:val="ab"/>
        <w:numPr>
          <w:ilvl w:val="0"/>
          <w:numId w:val="4"/>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разработка стратегических и тактических мер развития предпринимательской активности (финансовых</w:t>
      </w:r>
      <w:r w:rsidRPr="00686718">
        <w:sym w:font="Symbol" w:char="F02C"/>
      </w:r>
      <w:r w:rsidRPr="00686718">
        <w:rPr>
          <w:rFonts w:ascii="Times New Roman" w:hAnsi="Times New Roman" w:cs="Times New Roman"/>
          <w:sz w:val="28"/>
          <w:szCs w:val="28"/>
        </w:rPr>
        <w:t>налоговых</w:t>
      </w:r>
      <w:r w:rsidRPr="00686718">
        <w:sym w:font="Symbol" w:char="F02C"/>
      </w:r>
      <w:r w:rsidRPr="00686718">
        <w:rPr>
          <w:rFonts w:ascii="Times New Roman" w:hAnsi="Times New Roman" w:cs="Times New Roman"/>
          <w:sz w:val="28"/>
          <w:szCs w:val="28"/>
        </w:rPr>
        <w:t>таможенных и др.)</w:t>
      </w:r>
      <w:r w:rsidRPr="00686718">
        <w:sym w:font="Symbol" w:char="F03B"/>
      </w:r>
    </w:p>
    <w:p w:rsidR="00286EFB" w:rsidRPr="00686718" w:rsidRDefault="00286EFB" w:rsidP="00686718">
      <w:pPr>
        <w:pStyle w:val="ab"/>
        <w:numPr>
          <w:ilvl w:val="0"/>
          <w:numId w:val="4"/>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поддержка мелкого и среднего предпринимательства</w:t>
      </w:r>
      <w:r w:rsidRPr="00686718">
        <w:sym w:font="Symbol" w:char="F02E"/>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6) Управление государственным сектором в экономике</w:t>
      </w:r>
      <w:r w:rsidRPr="00686718">
        <w:rPr>
          <w:rFonts w:ascii="Times New Roman" w:hAnsi="Times New Roman" w:cs="Times New Roman"/>
          <w:sz w:val="28"/>
          <w:szCs w:val="28"/>
        </w:rPr>
        <w:sym w:font="Symbol" w:char="F03A"/>
      </w:r>
    </w:p>
    <w:p w:rsidR="00286EFB" w:rsidRPr="00686718" w:rsidRDefault="00286EFB" w:rsidP="00686718">
      <w:pPr>
        <w:pStyle w:val="ab"/>
        <w:numPr>
          <w:ilvl w:val="0"/>
          <w:numId w:val="6"/>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управление государственными предприятиями</w:t>
      </w:r>
      <w:r w:rsidRPr="00686718">
        <w:sym w:font="Symbol" w:char="F03B"/>
      </w:r>
    </w:p>
    <w:p w:rsidR="00286EFB" w:rsidRPr="00686718" w:rsidRDefault="00286EFB" w:rsidP="00686718">
      <w:pPr>
        <w:pStyle w:val="ab"/>
        <w:numPr>
          <w:ilvl w:val="0"/>
          <w:numId w:val="5"/>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управление государственной собственностью (разведанными полезными ископаемыми</w:t>
      </w:r>
      <w:r w:rsidRPr="00686718">
        <w:sym w:font="Symbol" w:char="F02C"/>
      </w:r>
      <w:r w:rsidRPr="00686718">
        <w:rPr>
          <w:rFonts w:ascii="Times New Roman" w:hAnsi="Times New Roman" w:cs="Times New Roman"/>
          <w:sz w:val="28"/>
          <w:szCs w:val="28"/>
        </w:rPr>
        <w:t xml:space="preserve"> государственными ценными бумагами</w:t>
      </w:r>
      <w:r w:rsidRPr="00686718">
        <w:sym w:font="Symbol" w:char="F02C"/>
      </w:r>
      <w:r w:rsidRPr="00686718">
        <w:rPr>
          <w:rFonts w:ascii="Times New Roman" w:hAnsi="Times New Roman" w:cs="Times New Roman"/>
          <w:sz w:val="28"/>
          <w:szCs w:val="28"/>
        </w:rPr>
        <w:t xml:space="preserve"> пакетными акциями</w:t>
      </w:r>
      <w:r w:rsidRPr="00686718">
        <w:sym w:font="Symbol" w:char="F02C"/>
      </w:r>
      <w:r w:rsidRPr="00686718">
        <w:rPr>
          <w:rFonts w:ascii="Times New Roman" w:hAnsi="Times New Roman" w:cs="Times New Roman"/>
          <w:sz w:val="28"/>
          <w:szCs w:val="28"/>
        </w:rPr>
        <w:t xml:space="preserve"> государственными кредитными средствами).</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Функции государственного регулирования экономики представляют собой относительно стабильные виды управленческой деятельности, которые реализовывают субъекты управления. Они характеризуют предмет и содержание процесса регулирования экономики государственными органами и институтами для достижения поставленных целей и задач.</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В системе государственного управления экономикой выделяют две группы функций [2; 5; 6; 8]. Первая из них включает функции, обеспечивающие и поддерживающие функционирование рыночной системы:</w:t>
      </w:r>
    </w:p>
    <w:p w:rsidR="00286EFB" w:rsidRPr="00686718" w:rsidRDefault="00286EFB" w:rsidP="00686718">
      <w:pPr>
        <w:pStyle w:val="ab"/>
        <w:numPr>
          <w:ilvl w:val="0"/>
          <w:numId w:val="7"/>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создание и поддержание правовой базы;</w:t>
      </w:r>
    </w:p>
    <w:p w:rsidR="00286EFB" w:rsidRPr="00686718" w:rsidRDefault="00286EFB" w:rsidP="00686718">
      <w:pPr>
        <w:pStyle w:val="ab"/>
        <w:numPr>
          <w:ilvl w:val="0"/>
          <w:numId w:val="7"/>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поддержание общественного порядка;</w:t>
      </w:r>
    </w:p>
    <w:p w:rsidR="00286EFB" w:rsidRPr="00686718" w:rsidRDefault="00286EFB" w:rsidP="00686718">
      <w:pPr>
        <w:pStyle w:val="ab"/>
        <w:numPr>
          <w:ilvl w:val="0"/>
          <w:numId w:val="7"/>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защита конкуренции и борьба с монополизмом;</w:t>
      </w:r>
    </w:p>
    <w:p w:rsidR="00286EFB" w:rsidRPr="00686718" w:rsidRDefault="00286EFB" w:rsidP="00686718">
      <w:pPr>
        <w:pStyle w:val="ab"/>
        <w:numPr>
          <w:ilvl w:val="0"/>
          <w:numId w:val="7"/>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законодательное регулирование взаимоотношений между потребителями, производителями и наемными работниками;</w:t>
      </w:r>
    </w:p>
    <w:p w:rsidR="00286EFB" w:rsidRPr="00686718" w:rsidRDefault="00286EFB" w:rsidP="00686718">
      <w:pPr>
        <w:pStyle w:val="ab"/>
        <w:numPr>
          <w:ilvl w:val="0"/>
          <w:numId w:val="7"/>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соблюдение определенных правил при выполнении сделок.</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Вторая обеспечивает усиление и развитие самой экономической системы: </w:t>
      </w:r>
    </w:p>
    <w:p w:rsidR="00286EFB" w:rsidRPr="00686718" w:rsidRDefault="00286EFB" w:rsidP="00686718">
      <w:pPr>
        <w:pStyle w:val="ab"/>
        <w:numPr>
          <w:ilvl w:val="0"/>
          <w:numId w:val="8"/>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стабилизация экономических процессов;</w:t>
      </w:r>
    </w:p>
    <w:p w:rsidR="00286EFB" w:rsidRPr="00686718" w:rsidRDefault="00286EFB" w:rsidP="00686718">
      <w:pPr>
        <w:pStyle w:val="ab"/>
        <w:numPr>
          <w:ilvl w:val="0"/>
          <w:numId w:val="8"/>
        </w:numPr>
        <w:suppressLineNumber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обеспечение экономического роста и социальной справедливости.</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Следует отметить, что функции экономики могут расширяться, дополняться, конкретизироваться по мере развития национальной экономики, изменения внешних и внутренних условий ее функционирования.</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В условиях реформирования экономики особое место следует отвести такой функции государства, как защита экономического правопорядка и экономической безопасности. Она служит опорой любой хозяйственной системы, а для рыночной экономики, которая основана на взаимовыгодных сделках равноправных партнеров, при свободе выбора является важнейшей. Законодательные и правоохранительные действия государства призваны преодолевать подобного рода диктаторские формы хозяйствования, а грубые и </w:t>
      </w:r>
      <w:r w:rsidRPr="00686718">
        <w:rPr>
          <w:rFonts w:ascii="Times New Roman" w:hAnsi="Times New Roman" w:cs="Times New Roman"/>
          <w:sz w:val="28"/>
          <w:szCs w:val="28"/>
        </w:rPr>
        <w:lastRenderedPageBreak/>
        <w:t xml:space="preserve">силовые, наносящие ущерб, пресекать. Невмешательство государства в подобные ситуации потворствует </w:t>
      </w:r>
      <w:proofErr w:type="spellStart"/>
      <w:r w:rsidRPr="00686718">
        <w:rPr>
          <w:rFonts w:ascii="Times New Roman" w:hAnsi="Times New Roman" w:cs="Times New Roman"/>
          <w:sz w:val="28"/>
          <w:szCs w:val="28"/>
        </w:rPr>
        <w:t>саморазрушительным</w:t>
      </w:r>
      <w:proofErr w:type="spellEnd"/>
      <w:r w:rsidRPr="00686718">
        <w:rPr>
          <w:rFonts w:ascii="Times New Roman" w:hAnsi="Times New Roman" w:cs="Times New Roman"/>
          <w:sz w:val="28"/>
          <w:szCs w:val="28"/>
        </w:rPr>
        <w:t xml:space="preserve"> силам, заложенным в рыночном механизме, так как рыночный критерий выгодности сам по себе слепо относится к способам обогащения. Государство, исходя из критериев общественного блага, может и должно не допускать нарушения норм и пра</w:t>
      </w:r>
      <w:r w:rsidRPr="00686718">
        <w:rPr>
          <w:rFonts w:ascii="Times New Roman" w:hAnsi="Times New Roman" w:cs="Times New Roman"/>
          <w:sz w:val="28"/>
          <w:szCs w:val="28"/>
        </w:rPr>
        <w:softHyphen/>
        <w:t>вил поведения на рынке.</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Таким образом, основными функции государственного регулирования экономики являются целевая, направляющая и координирующая, функция распределения и перераспределения, стимулирующая, контрольная.  Высшими целями государственного регулирования являются формирование благоприятных условий для поддержания экономического развития и социальной стабильности общества.</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bookmarkStart w:id="1" w:name="_Toc225740987"/>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p>
    <w:p w:rsidR="00286EFB" w:rsidRPr="00686718" w:rsidRDefault="00286EFB" w:rsidP="00286EFB">
      <w:pPr>
        <w:suppressLineNumbers/>
        <w:spacing w:after="0" w:line="360" w:lineRule="exact"/>
        <w:ind w:firstLine="709"/>
        <w:jc w:val="both"/>
        <w:rPr>
          <w:rFonts w:ascii="Times New Roman" w:hAnsi="Times New Roman" w:cs="Times New Roman"/>
          <w:b/>
          <w:sz w:val="32"/>
          <w:szCs w:val="28"/>
        </w:rPr>
      </w:pPr>
      <w:r w:rsidRPr="00686718">
        <w:rPr>
          <w:rFonts w:ascii="Times New Roman" w:hAnsi="Times New Roman" w:cs="Times New Roman"/>
          <w:b/>
          <w:sz w:val="32"/>
          <w:szCs w:val="28"/>
        </w:rPr>
        <w:t>1.2 Формы и методы государственного регулирования экономики</w:t>
      </w:r>
      <w:bookmarkEnd w:id="1"/>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Под методом регулирования следует понимать способ, прием осуществления регулирующего воздействия, с помощью которого достигаются поставленные социальные и экономические цели и задачи [</w:t>
      </w:r>
      <w:r w:rsidR="00686718" w:rsidRPr="00686718">
        <w:rPr>
          <w:rFonts w:ascii="Times New Roman" w:hAnsi="Times New Roman" w:cs="Times New Roman"/>
          <w:sz w:val="28"/>
          <w:szCs w:val="28"/>
        </w:rPr>
        <w:t>8</w:t>
      </w:r>
      <w:r w:rsidRPr="00686718">
        <w:rPr>
          <w:rFonts w:ascii="Times New Roman" w:hAnsi="Times New Roman" w:cs="Times New Roman"/>
          <w:sz w:val="28"/>
          <w:szCs w:val="28"/>
        </w:rPr>
        <w:t>, с.7]. Метод может содержать определенный набор инструментов, обеспечивающий его реализацию. При этом в различных условиях один и тот же метод может быть реализован с помощью разнообразных инструментов.</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Множество разнообразных методов требует их определенной систематизации и классификации. В настоящее время существуют различные классификации методов, в основе которых лежат различные классификационные признаки: масштаб применения, содержание метода, тип воздействия и т. д.</w:t>
      </w:r>
    </w:p>
    <w:p w:rsidR="00286EFB" w:rsidRPr="00686718" w:rsidRDefault="00286EFB" w:rsidP="00286EFB">
      <w:pPr>
        <w:suppressLineNumber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По форме участия государства в регулировании экономики и характеру его влияния на объект выделяют административно-распорядительные и </w:t>
      </w:r>
      <w:proofErr w:type="gramStart"/>
      <w:r w:rsidRPr="00686718">
        <w:rPr>
          <w:rFonts w:ascii="Times New Roman" w:hAnsi="Times New Roman" w:cs="Times New Roman"/>
          <w:sz w:val="28"/>
          <w:szCs w:val="28"/>
        </w:rPr>
        <w:t>экономические методы</w:t>
      </w:r>
      <w:proofErr w:type="gramEnd"/>
      <w:r w:rsidRPr="00686718">
        <w:rPr>
          <w:rFonts w:ascii="Times New Roman" w:hAnsi="Times New Roman" w:cs="Times New Roman"/>
          <w:sz w:val="28"/>
          <w:szCs w:val="28"/>
        </w:rPr>
        <w:t xml:space="preserve">, а также прямые и косвенные (рис. 1.1). При этом следует отметить, что все данные методы тесно связаны друг с другом, и всегда стоит вопрос поиска оптимального сочетания административно-распорядительных и </w:t>
      </w:r>
      <w:proofErr w:type="gramStart"/>
      <w:r w:rsidRPr="00686718">
        <w:rPr>
          <w:rFonts w:ascii="Times New Roman" w:hAnsi="Times New Roman" w:cs="Times New Roman"/>
          <w:sz w:val="28"/>
          <w:szCs w:val="28"/>
        </w:rPr>
        <w:t>экономических методов</w:t>
      </w:r>
      <w:proofErr w:type="gramEnd"/>
      <w:r w:rsidRPr="00686718">
        <w:rPr>
          <w:rFonts w:ascii="Times New Roman" w:hAnsi="Times New Roman" w:cs="Times New Roman"/>
          <w:sz w:val="28"/>
          <w:szCs w:val="28"/>
        </w:rPr>
        <w:t xml:space="preserve"> государственного регулирования между собой и сложившимся рыночным механизмом.</w:t>
      </w:r>
    </w:p>
    <w:p w:rsidR="00286EFB" w:rsidRPr="00686718" w:rsidRDefault="00286EFB" w:rsidP="00286EFB">
      <w:pPr>
        <w:suppressLineNumbers/>
      </w:pPr>
      <w:r w:rsidRPr="00686718">
        <w:br w:type="page"/>
      </w:r>
    </w:p>
    <w:p w:rsidR="00286EFB" w:rsidRPr="00686718" w:rsidRDefault="00286EFB" w:rsidP="00286EFB">
      <w:pPr>
        <w:suppressLineNumbers/>
        <w:spacing w:after="0" w:line="360" w:lineRule="exact"/>
        <w:rPr>
          <w:rFonts w:ascii="Times New Roman" w:hAnsi="Times New Roman" w:cs="Times New Roman"/>
        </w:rPr>
      </w:pPr>
      <w:bookmarkStart w:id="2" w:name="_GoBack"/>
      <w:bookmarkEnd w:id="2"/>
    </w:p>
    <w:p w:rsidR="00286EFB" w:rsidRPr="00686718" w:rsidRDefault="00286EFB" w:rsidP="00286EFB">
      <w:pPr>
        <w:suppressLineNumbers/>
        <w:spacing w:after="0" w:line="360" w:lineRule="exact"/>
        <w:ind w:firstLine="709"/>
        <w:jc w:val="both"/>
        <w:rPr>
          <w:rFonts w:ascii="Times New Roman" w:hAnsi="Times New Roman" w:cs="Times New Roman"/>
          <w:sz w:val="28"/>
        </w:rPr>
      </w:pPr>
      <w:r w:rsidRPr="00686718">
        <w:rPr>
          <w:rFonts w:ascii="Times New Roman" w:hAnsi="Times New Roman" w:cs="Times New Roman"/>
          <w:sz w:val="28"/>
        </w:rPr>
        <w:t xml:space="preserve">Административно-распорядительные методы базируются на силе государственной власти и включают в себя меры запрета, разрешения и предупреждения. Они, как правило, носят обязательный характер и оформляются в виде законодательных актов, распоряжений, постановлений и т.д.  К ним можно отнести распределение централизованных инвестиций или иных контролируемых государством ресурсов, лицензирование отдельных видов деятельности, квотирование экспорта, импорта и т. д. Например, когда власти заинтересованы в прекращении определенного вида деятельности, они могут прекратить выдачу лицензий, </w:t>
      </w:r>
      <w:proofErr w:type="gramStart"/>
      <w:r w:rsidRPr="00686718">
        <w:rPr>
          <w:rFonts w:ascii="Times New Roman" w:hAnsi="Times New Roman" w:cs="Times New Roman"/>
          <w:sz w:val="28"/>
        </w:rPr>
        <w:t>и</w:t>
      </w:r>
      <w:proofErr w:type="gramEnd"/>
      <w:r w:rsidRPr="00686718">
        <w:rPr>
          <w:rFonts w:ascii="Times New Roman" w:hAnsi="Times New Roman" w:cs="Times New Roman"/>
          <w:sz w:val="28"/>
        </w:rPr>
        <w:t xml:space="preserve"> наоборот, для расширения той или иной деятельности разрешить ее ведение. К мерам принуждения относятся правила, условия, соблюдение которых обязательно для хозяйствующих субъектов (требования охраны труда, установление очистных сооружений и т. д.).</w:t>
      </w:r>
    </w:p>
    <w:p w:rsidR="00286EFB" w:rsidRPr="00686718" w:rsidRDefault="00286EFB" w:rsidP="00286EFB">
      <w:pPr>
        <w:suppressLineNumbers/>
        <w:spacing w:after="0" w:line="360" w:lineRule="exact"/>
        <w:ind w:firstLine="709"/>
        <w:jc w:val="both"/>
        <w:rPr>
          <w:rFonts w:ascii="Times New Roman" w:hAnsi="Times New Roman" w:cs="Times New Roman"/>
          <w:sz w:val="28"/>
        </w:rPr>
      </w:pPr>
      <w:proofErr w:type="gramStart"/>
      <w:r w:rsidRPr="00686718">
        <w:rPr>
          <w:rFonts w:ascii="Times New Roman" w:hAnsi="Times New Roman" w:cs="Times New Roman"/>
          <w:sz w:val="28"/>
        </w:rPr>
        <w:t>Административно-распорядительные методы государственного регулирования эффективны в сфере контроля над монопольными рынками, в области экологии, в разработке национальной системы стандартизации и сертификации, в определении и поддержании необходимых параметров жизни  населения и т. д. В развитых странах с рыночной экономикой применение административно-распорядительных методов ограничено, но в критических ситуациях (военные действия, кризисные явления в экономике, стихийные бедствия) их роль возрастает [9, с.48].</w:t>
      </w:r>
      <w:proofErr w:type="gramEnd"/>
    </w:p>
    <w:p w:rsidR="00286EFB" w:rsidRPr="00686718" w:rsidRDefault="00286EFB" w:rsidP="00286EFB">
      <w:pPr>
        <w:suppressLineNumbers/>
        <w:spacing w:after="0" w:line="360" w:lineRule="exact"/>
        <w:ind w:firstLine="709"/>
        <w:jc w:val="both"/>
        <w:rPr>
          <w:rFonts w:ascii="Times New Roman" w:hAnsi="Times New Roman" w:cs="Times New Roman"/>
          <w:sz w:val="28"/>
        </w:rPr>
      </w:pPr>
      <w:proofErr w:type="gramStart"/>
      <w:r w:rsidRPr="00686718">
        <w:rPr>
          <w:rFonts w:ascii="Times New Roman" w:hAnsi="Times New Roman" w:cs="Times New Roman"/>
          <w:sz w:val="28"/>
        </w:rPr>
        <w:t>Экономические методы</w:t>
      </w:r>
      <w:proofErr w:type="gramEnd"/>
      <w:r w:rsidRPr="00686718">
        <w:rPr>
          <w:rFonts w:ascii="Times New Roman" w:hAnsi="Times New Roman" w:cs="Times New Roman"/>
          <w:sz w:val="28"/>
        </w:rPr>
        <w:t xml:space="preserve"> регулирования воздействуют на интересы объектов регулирования косвенно: через хозяйственное законодательство, финансовую, денежную, кредитную систему. При этом прямое принуждение или поощрение отсутствует. Объект регулирования свободен в выборе вариантов действия, но подчиняется и не противоречит действующему законодательству.</w:t>
      </w:r>
    </w:p>
    <w:p w:rsidR="00286EFB" w:rsidRPr="00686718" w:rsidRDefault="00286EFB" w:rsidP="00286EFB">
      <w:pPr>
        <w:suppressLineNumbers/>
        <w:spacing w:after="0" w:line="360" w:lineRule="exact"/>
        <w:ind w:firstLine="709"/>
        <w:jc w:val="both"/>
        <w:rPr>
          <w:rFonts w:ascii="Times New Roman" w:hAnsi="Times New Roman" w:cs="Times New Roman"/>
          <w:sz w:val="28"/>
        </w:rPr>
      </w:pPr>
      <w:proofErr w:type="gramStart"/>
      <w:r w:rsidRPr="00686718">
        <w:rPr>
          <w:rFonts w:ascii="Times New Roman" w:hAnsi="Times New Roman" w:cs="Times New Roman"/>
          <w:sz w:val="28"/>
        </w:rPr>
        <w:t>С помощью экономических методов государство влияет на соотношение спроса и предложения на денежном и финансовом рынках, воздействует в желаемом направлении на деятельность хозяйствующих субъектов, обеспечивает социальную и макроэкономическую стабильность в целом, влияет на структуру платежного баланса страны, стимулирует экспорт товаров, услуг, капитала, регулирует валютный курс и пр.</w:t>
      </w:r>
      <w:proofErr w:type="gramEnd"/>
      <w:r w:rsidRPr="00686718">
        <w:rPr>
          <w:rFonts w:ascii="Times New Roman" w:hAnsi="Times New Roman" w:cs="Times New Roman"/>
          <w:sz w:val="28"/>
        </w:rPr>
        <w:t xml:space="preserve"> </w:t>
      </w:r>
      <w:proofErr w:type="gramStart"/>
      <w:r w:rsidRPr="00686718">
        <w:rPr>
          <w:rFonts w:ascii="Times New Roman" w:hAnsi="Times New Roman" w:cs="Times New Roman"/>
          <w:sz w:val="28"/>
        </w:rPr>
        <w:t>Экономические методы</w:t>
      </w:r>
      <w:proofErr w:type="gramEnd"/>
      <w:r w:rsidRPr="00686718">
        <w:rPr>
          <w:rFonts w:ascii="Times New Roman" w:hAnsi="Times New Roman" w:cs="Times New Roman"/>
          <w:sz w:val="28"/>
        </w:rPr>
        <w:t xml:space="preserve"> регулирования реализуются в основном через финансово-кредитную систему (инвестиции, субсидии, дотации, кредиты, цены и т. д.).</w:t>
      </w:r>
    </w:p>
    <w:p w:rsidR="00286EFB" w:rsidRPr="00686718" w:rsidRDefault="00286EFB" w:rsidP="00286EFB">
      <w:pPr>
        <w:suppressLineNumbers/>
        <w:spacing w:after="0" w:line="360" w:lineRule="exact"/>
        <w:ind w:firstLine="709"/>
        <w:jc w:val="both"/>
        <w:rPr>
          <w:rFonts w:ascii="Times New Roman" w:hAnsi="Times New Roman" w:cs="Times New Roman"/>
          <w:sz w:val="28"/>
        </w:rPr>
      </w:pPr>
      <w:proofErr w:type="gramStart"/>
      <w:r w:rsidRPr="00686718">
        <w:rPr>
          <w:rFonts w:ascii="Times New Roman" w:hAnsi="Times New Roman" w:cs="Times New Roman"/>
          <w:sz w:val="28"/>
        </w:rPr>
        <w:t xml:space="preserve">Прямые методы воздействуют на объект регулирования непосредственно, например, через приказ, распоряжение или прямое финансирование (централизованные инвестиции), финансовую поддержку (дотации) и т. д.; косвенные – </w:t>
      </w:r>
      <w:r w:rsidR="00BE7082" w:rsidRPr="00686718">
        <w:rPr>
          <w:rFonts w:ascii="Times New Roman" w:hAnsi="Times New Roman" w:cs="Times New Roman"/>
          <w:sz w:val="28"/>
        </w:rPr>
        <w:t>опосредованно</w:t>
      </w:r>
      <w:r w:rsidRPr="00686718">
        <w:rPr>
          <w:rFonts w:ascii="Times New Roman" w:hAnsi="Times New Roman" w:cs="Times New Roman"/>
          <w:sz w:val="28"/>
        </w:rPr>
        <w:t>, например, через налоги, кредитование [</w:t>
      </w:r>
      <w:r w:rsidR="00686718" w:rsidRPr="00686718">
        <w:rPr>
          <w:rFonts w:ascii="Times New Roman" w:hAnsi="Times New Roman" w:cs="Times New Roman"/>
          <w:sz w:val="28"/>
        </w:rPr>
        <w:t>22</w:t>
      </w:r>
      <w:r w:rsidRPr="00686718">
        <w:rPr>
          <w:rFonts w:ascii="Times New Roman" w:hAnsi="Times New Roman" w:cs="Times New Roman"/>
          <w:sz w:val="28"/>
        </w:rPr>
        <w:t>, с.23].</w:t>
      </w:r>
      <w:proofErr w:type="gramEnd"/>
    </w:p>
    <w:p w:rsidR="00286EFB" w:rsidRPr="00686718" w:rsidRDefault="00286EFB" w:rsidP="00286EFB">
      <w:pPr>
        <w:suppressLineNumbers/>
        <w:spacing w:after="0" w:line="360" w:lineRule="exact"/>
        <w:ind w:firstLine="709"/>
        <w:jc w:val="both"/>
        <w:rPr>
          <w:rFonts w:ascii="Times New Roman" w:hAnsi="Times New Roman" w:cs="Times New Roman"/>
          <w:sz w:val="28"/>
        </w:rPr>
      </w:pPr>
      <w:r w:rsidRPr="00686718">
        <w:rPr>
          <w:rFonts w:ascii="Times New Roman" w:hAnsi="Times New Roman" w:cs="Times New Roman"/>
          <w:sz w:val="28"/>
        </w:rPr>
        <w:lastRenderedPageBreak/>
        <w:t xml:space="preserve">Все перечисленные методы тесно взаимосвязаны между собой и </w:t>
      </w:r>
      <w:proofErr w:type="spellStart"/>
      <w:r w:rsidRPr="00686718">
        <w:rPr>
          <w:rFonts w:ascii="Times New Roman" w:hAnsi="Times New Roman" w:cs="Times New Roman"/>
          <w:sz w:val="28"/>
        </w:rPr>
        <w:t>взаимодополняют</w:t>
      </w:r>
      <w:proofErr w:type="spellEnd"/>
      <w:r w:rsidRPr="00686718">
        <w:rPr>
          <w:rFonts w:ascii="Times New Roman" w:hAnsi="Times New Roman" w:cs="Times New Roman"/>
          <w:sz w:val="28"/>
        </w:rPr>
        <w:t xml:space="preserve"> друг друга. Путем правильного использования и сочетания методов государство обеспечивает решение стоящих перед ним задач и достижение целей социально-экономического развития страны, обеспечивают высок</w:t>
      </w:r>
      <w:r w:rsidR="00BE7082" w:rsidRPr="00686718">
        <w:rPr>
          <w:rFonts w:ascii="Times New Roman" w:hAnsi="Times New Roman" w:cs="Times New Roman"/>
          <w:sz w:val="28"/>
        </w:rPr>
        <w:t xml:space="preserve">ую </w:t>
      </w:r>
      <w:r w:rsidRPr="00686718">
        <w:rPr>
          <w:rFonts w:ascii="Times New Roman" w:hAnsi="Times New Roman" w:cs="Times New Roman"/>
          <w:sz w:val="28"/>
        </w:rPr>
        <w:t>результативность системы государственного регулирования.</w:t>
      </w:r>
    </w:p>
    <w:p w:rsidR="00286EFB" w:rsidRPr="00686718" w:rsidRDefault="00286EFB" w:rsidP="00B170F9">
      <w:pPr>
        <w:pStyle w:val="1"/>
        <w:spacing w:before="0" w:line="360" w:lineRule="exact"/>
        <w:ind w:firstLine="709"/>
        <w:jc w:val="both"/>
        <w:rPr>
          <w:rFonts w:ascii="Times New Roman" w:hAnsi="Times New Roman" w:cs="Times New Roman"/>
          <w:color w:val="auto"/>
        </w:rPr>
      </w:pPr>
    </w:p>
    <w:p w:rsidR="00286EFB" w:rsidRPr="00686718" w:rsidRDefault="00286EFB" w:rsidP="00B170F9">
      <w:pPr>
        <w:pStyle w:val="1"/>
        <w:spacing w:before="0" w:line="360" w:lineRule="exact"/>
        <w:ind w:firstLine="709"/>
        <w:jc w:val="both"/>
        <w:rPr>
          <w:rFonts w:ascii="Times New Roman" w:hAnsi="Times New Roman" w:cs="Times New Roman"/>
          <w:color w:val="auto"/>
        </w:rPr>
      </w:pPr>
    </w:p>
    <w:p w:rsidR="00286EFB" w:rsidRPr="00686718" w:rsidRDefault="00286EFB" w:rsidP="00B170F9">
      <w:pPr>
        <w:pStyle w:val="a3"/>
        <w:spacing w:before="0" w:beforeAutospacing="0" w:after="0" w:afterAutospacing="0" w:line="360" w:lineRule="exact"/>
        <w:ind w:firstLine="709"/>
        <w:jc w:val="both"/>
        <w:rPr>
          <w:b/>
          <w:sz w:val="32"/>
          <w:szCs w:val="28"/>
          <w:shd w:val="clear" w:color="auto" w:fill="FFFFFF"/>
        </w:rPr>
      </w:pPr>
      <w:r w:rsidRPr="00686718">
        <w:rPr>
          <w:b/>
          <w:bCs/>
          <w:sz w:val="32"/>
          <w:szCs w:val="28"/>
        </w:rPr>
        <w:t>1.3 Лицензирование хозяйственной деятельности</w:t>
      </w:r>
      <w:r w:rsidRPr="00686718">
        <w:rPr>
          <w:b/>
          <w:sz w:val="32"/>
          <w:szCs w:val="28"/>
          <w:shd w:val="clear" w:color="auto" w:fill="FFFFFF"/>
        </w:rPr>
        <w:t xml:space="preserve"> как форма государственного регулирования </w:t>
      </w:r>
    </w:p>
    <w:p w:rsidR="00286EFB" w:rsidRPr="00686718" w:rsidRDefault="00286EFB" w:rsidP="00B170F9">
      <w:pPr>
        <w:pStyle w:val="a3"/>
        <w:spacing w:before="0" w:beforeAutospacing="0" w:after="0" w:afterAutospacing="0" w:line="360" w:lineRule="exact"/>
        <w:ind w:firstLine="709"/>
        <w:jc w:val="both"/>
        <w:rPr>
          <w:sz w:val="28"/>
          <w:szCs w:val="28"/>
          <w:shd w:val="clear" w:color="auto" w:fill="FFFFFF"/>
        </w:rPr>
      </w:pPr>
    </w:p>
    <w:p w:rsidR="004D0B3E" w:rsidRPr="00686718" w:rsidRDefault="004D0B3E" w:rsidP="00BE7082">
      <w:pPr>
        <w:pStyle w:val="a3"/>
        <w:shd w:val="clear" w:color="auto" w:fill="FFFFFF"/>
        <w:spacing w:before="0" w:beforeAutospacing="0" w:after="0" w:afterAutospacing="0" w:line="360" w:lineRule="exact"/>
        <w:ind w:firstLine="709"/>
        <w:jc w:val="both"/>
        <w:rPr>
          <w:color w:val="000000"/>
          <w:sz w:val="28"/>
          <w:szCs w:val="28"/>
        </w:rPr>
      </w:pPr>
      <w:r w:rsidRPr="00686718">
        <w:rPr>
          <w:color w:val="000000"/>
          <w:sz w:val="28"/>
          <w:szCs w:val="28"/>
        </w:rPr>
        <w:t>Важнейшей предпосылкой устойчивого экономического роста государства является обеспечение оптимального баланса интересов частных и публичных. Представляется, что последовательное проведение линии на либерализацию отношений государства с предпринимательским сектором и устранение излишнего и неэффективного административного регулирования хозяйственной деятельности должно способствовать созданию благоприятных условий для увеличения и развития предпринимательского сегмента.</w:t>
      </w:r>
    </w:p>
    <w:p w:rsidR="004D0B3E" w:rsidRPr="00686718" w:rsidRDefault="004D0B3E" w:rsidP="00BE7082">
      <w:pPr>
        <w:pStyle w:val="a3"/>
        <w:shd w:val="clear" w:color="auto" w:fill="FFFFFF"/>
        <w:spacing w:before="0" w:beforeAutospacing="0" w:after="0" w:afterAutospacing="0" w:line="360" w:lineRule="exact"/>
        <w:ind w:firstLine="709"/>
        <w:jc w:val="both"/>
        <w:rPr>
          <w:color w:val="000000"/>
          <w:sz w:val="28"/>
          <w:szCs w:val="28"/>
        </w:rPr>
      </w:pPr>
      <w:r w:rsidRPr="00686718">
        <w:rPr>
          <w:color w:val="000000"/>
          <w:sz w:val="28"/>
          <w:szCs w:val="28"/>
        </w:rPr>
        <w:t>Для достижения данной задачи государство постоянно оказывает регулирующее воздействие на экономику. К способам такого регулирования, в частности, относятся лицензирование, сертификация, аттестация, аккредитация, государственная регистрация, осуществление валютного контроля, проведение налоговой и антимонопольной политики и т.д. Трудно представить развитие рыночных отношений без использования и применения в экономической жизни страны указанных инструментариев.</w:t>
      </w:r>
    </w:p>
    <w:p w:rsidR="004D0B3E" w:rsidRPr="00686718" w:rsidRDefault="004D0B3E" w:rsidP="00BE7082">
      <w:pPr>
        <w:pStyle w:val="a3"/>
        <w:shd w:val="clear" w:color="auto" w:fill="FFFFFF"/>
        <w:spacing w:before="0" w:beforeAutospacing="0" w:after="0" w:afterAutospacing="0" w:line="360" w:lineRule="exact"/>
        <w:ind w:firstLine="709"/>
        <w:jc w:val="both"/>
        <w:rPr>
          <w:color w:val="000000"/>
          <w:sz w:val="28"/>
          <w:szCs w:val="28"/>
        </w:rPr>
      </w:pPr>
      <w:r w:rsidRPr="00686718">
        <w:rPr>
          <w:color w:val="000000"/>
          <w:sz w:val="28"/>
          <w:szCs w:val="28"/>
        </w:rPr>
        <w:t xml:space="preserve">Лицензирование является одним из основных методов </w:t>
      </w:r>
      <w:r w:rsidR="00BE7082" w:rsidRPr="00686718">
        <w:rPr>
          <w:color w:val="000000"/>
          <w:sz w:val="28"/>
          <w:szCs w:val="28"/>
        </w:rPr>
        <w:t xml:space="preserve">прямого </w:t>
      </w:r>
      <w:r w:rsidRPr="00686718">
        <w:rPr>
          <w:color w:val="000000"/>
          <w:sz w:val="28"/>
          <w:szCs w:val="28"/>
        </w:rPr>
        <w:t>регулирования экономических отношений. По своей сути оно представляет собой разрешение государства (или уполномоченных им субъектов) осуществлять определенную деятельность (действия).</w:t>
      </w:r>
    </w:p>
    <w:p w:rsidR="004D0B3E" w:rsidRPr="00686718" w:rsidRDefault="004D0B3E" w:rsidP="00BE7082">
      <w:pPr>
        <w:pStyle w:val="a3"/>
        <w:shd w:val="clear" w:color="auto" w:fill="FFFFFF"/>
        <w:spacing w:before="0" w:beforeAutospacing="0" w:after="0" w:afterAutospacing="0" w:line="360" w:lineRule="exact"/>
        <w:ind w:firstLine="709"/>
        <w:jc w:val="both"/>
        <w:rPr>
          <w:color w:val="000000"/>
          <w:sz w:val="28"/>
          <w:szCs w:val="28"/>
        </w:rPr>
      </w:pPr>
      <w:r w:rsidRPr="00686718">
        <w:rPr>
          <w:color w:val="000000"/>
          <w:sz w:val="28"/>
          <w:szCs w:val="28"/>
        </w:rPr>
        <w:t>По мнению некоторых исследователей, основными эффектами лицензирования являются избирательный допуск лиц к осуществлению лицензируемой деятельности, усиление ответственности за нарушение лицензионных требований и условий, использование государством полученных в процессе лицензирования информации и средств, ограничение конкуренции, укрупнение структуры рынка. Вместе с тем негативные эффекты лицензирования связываются с особенностями работы государственных органов. Ввиду этого государственное вмешательство представляется целесообразным тогда и только тогда, когда предельная ценность его результата для общества не меньше предельной ценности общественных затрат.</w:t>
      </w:r>
    </w:p>
    <w:p w:rsidR="004D0B3E" w:rsidRPr="00686718" w:rsidRDefault="004D0B3E" w:rsidP="00BE7082">
      <w:pPr>
        <w:pStyle w:val="a3"/>
        <w:shd w:val="clear" w:color="auto" w:fill="FFFFFF"/>
        <w:spacing w:before="0" w:beforeAutospacing="0" w:after="0" w:afterAutospacing="0" w:line="360" w:lineRule="exact"/>
        <w:ind w:firstLine="709"/>
        <w:jc w:val="both"/>
        <w:rPr>
          <w:sz w:val="28"/>
          <w:szCs w:val="28"/>
        </w:rPr>
      </w:pPr>
      <w:r w:rsidRPr="00686718">
        <w:rPr>
          <w:sz w:val="28"/>
          <w:szCs w:val="28"/>
        </w:rPr>
        <w:t xml:space="preserve">Лицензирование – комплекс реализуемых государством мер, связанных с предоставлением лицензий, их изменением, приостановлением, </w:t>
      </w:r>
      <w:r w:rsidRPr="00686718">
        <w:rPr>
          <w:sz w:val="28"/>
          <w:szCs w:val="28"/>
        </w:rPr>
        <w:lastRenderedPageBreak/>
        <w:t xml:space="preserve">возобновлением, прекращением, </w:t>
      </w:r>
      <w:proofErr w:type="gramStart"/>
      <w:r w:rsidRPr="00686718">
        <w:rPr>
          <w:sz w:val="28"/>
          <w:szCs w:val="28"/>
        </w:rPr>
        <w:t>контролем за</w:t>
      </w:r>
      <w:proofErr w:type="gramEnd"/>
      <w:r w:rsidRPr="00686718">
        <w:rPr>
          <w:sz w:val="28"/>
          <w:szCs w:val="28"/>
        </w:rPr>
        <w:t xml:space="preserve"> выполнением лицензиатами законодательства о лицензировании, в том числе лицензионных требований.</w:t>
      </w:r>
    </w:p>
    <w:p w:rsidR="004D0B3E" w:rsidRPr="00686718" w:rsidRDefault="004D0B3E" w:rsidP="00BE7082">
      <w:pPr>
        <w:pStyle w:val="a3"/>
        <w:shd w:val="clear" w:color="auto" w:fill="FFFFFF"/>
        <w:spacing w:before="0" w:beforeAutospacing="0" w:after="0" w:afterAutospacing="0" w:line="360" w:lineRule="exact"/>
        <w:ind w:firstLine="709"/>
        <w:jc w:val="both"/>
        <w:rPr>
          <w:sz w:val="28"/>
          <w:szCs w:val="28"/>
        </w:rPr>
      </w:pPr>
      <w:r w:rsidRPr="00686718">
        <w:rPr>
          <w:sz w:val="28"/>
          <w:szCs w:val="28"/>
        </w:rPr>
        <w:t>Лицензирование осуществляется в целях обеспечения защиты государственных и общественных интересов, жизни, здоровья, прав и законных интересов граждан, окружающей среды.</w:t>
      </w:r>
    </w:p>
    <w:p w:rsidR="004D0B3E" w:rsidRPr="00686718" w:rsidRDefault="004D0B3E" w:rsidP="00BE7082">
      <w:pPr>
        <w:pStyle w:val="a3"/>
        <w:shd w:val="clear" w:color="auto" w:fill="FFFFFF"/>
        <w:spacing w:before="0" w:beforeAutospacing="0" w:after="0" w:afterAutospacing="0" w:line="360" w:lineRule="exact"/>
        <w:ind w:firstLine="709"/>
        <w:jc w:val="both"/>
        <w:rPr>
          <w:sz w:val="28"/>
          <w:szCs w:val="28"/>
        </w:rPr>
      </w:pPr>
      <w:r w:rsidRPr="00686718">
        <w:rPr>
          <w:sz w:val="28"/>
          <w:szCs w:val="28"/>
        </w:rPr>
        <w:t>Лицензирование осуществляется в отношении видов деятельности: представляющих повышенную опасность для жизни и здоровья граждан; связанных с высоким риском нарушения государственных и общественных интересов, прав и законных интересов граждан; представляющих повышенную опасность для окружающей среды; лицензирование которых предусмотрено международными договорами Республики Беларусь и иными международно-правовыми актами, содержащими обязательства Республики Беларусь.</w:t>
      </w:r>
    </w:p>
    <w:p w:rsidR="004D0B3E" w:rsidRPr="00686718" w:rsidRDefault="004D0B3E" w:rsidP="00BE7082">
      <w:pPr>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Лицензирование осуществляется на принципах:</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приоритетности защиты государственных и общественных интересов, жизни, здоровья, прав и законных интересов граждан, окружающей среды;</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равенства прав соискателей лицензии и лицензиатов и предотвращения коррупционных проявлений;</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запрета использования лицензирования видов деятельности для ограничения конкуренции;</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определения перечня лицензируемых видов деятельности, работ и (или) услуг, их составляющих, исключительно исходя из необходимости достижения целей лицензирования;</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определения исчерпывающего перечня </w:t>
      </w:r>
      <w:proofErr w:type="spellStart"/>
      <w:r w:rsidRPr="00686718">
        <w:rPr>
          <w:rFonts w:ascii="Times New Roman" w:hAnsi="Times New Roman" w:cs="Times New Roman"/>
          <w:sz w:val="28"/>
          <w:szCs w:val="28"/>
        </w:rPr>
        <w:t>долицензионных</w:t>
      </w:r>
      <w:proofErr w:type="spellEnd"/>
      <w:r w:rsidRPr="00686718">
        <w:rPr>
          <w:rFonts w:ascii="Times New Roman" w:hAnsi="Times New Roman" w:cs="Times New Roman"/>
          <w:sz w:val="28"/>
          <w:szCs w:val="28"/>
        </w:rPr>
        <w:t xml:space="preserve"> и лицензионных требований с учетом их разумности, соразмерности и экономической обоснованности;</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самостоятельности лицензирующих органов в принятии решений по вопросам лицензирования, в том числе в процессе осуществления </w:t>
      </w:r>
      <w:proofErr w:type="gramStart"/>
      <w:r w:rsidRPr="00686718">
        <w:rPr>
          <w:rFonts w:ascii="Times New Roman" w:hAnsi="Times New Roman" w:cs="Times New Roman"/>
          <w:sz w:val="28"/>
          <w:szCs w:val="28"/>
        </w:rPr>
        <w:t>контроля за</w:t>
      </w:r>
      <w:proofErr w:type="gramEnd"/>
      <w:r w:rsidRPr="00686718">
        <w:rPr>
          <w:rFonts w:ascii="Times New Roman" w:hAnsi="Times New Roman" w:cs="Times New Roman"/>
          <w:sz w:val="28"/>
          <w:szCs w:val="28"/>
        </w:rPr>
        <w:t xml:space="preserve"> выполнением лицензиатами законодательства о лицензировании, лицензионных требований;</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недопустимости приостановления и прекращения лицензии за незначительные нарушения и формальные проступки;</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недопустимости взимания с соискателей лицензий и лицензиатов платы за осуществление лицензирования, за исключением уплаты государственной пошлины в размерах и порядке, установленных законодательными актами, а также платы по договору о проведении </w:t>
      </w:r>
      <w:proofErr w:type="gramStart"/>
      <w:r w:rsidRPr="00686718">
        <w:rPr>
          <w:rFonts w:ascii="Times New Roman" w:hAnsi="Times New Roman" w:cs="Times New Roman"/>
          <w:sz w:val="28"/>
          <w:szCs w:val="28"/>
        </w:rPr>
        <w:t>экспертизы соответствия возможностей соискателя лицензии</w:t>
      </w:r>
      <w:proofErr w:type="gramEnd"/>
      <w:r w:rsidRPr="00686718">
        <w:rPr>
          <w:rFonts w:ascii="Times New Roman" w:hAnsi="Times New Roman" w:cs="Times New Roman"/>
          <w:sz w:val="28"/>
          <w:szCs w:val="28"/>
        </w:rPr>
        <w:t xml:space="preserve"> </w:t>
      </w:r>
      <w:proofErr w:type="spellStart"/>
      <w:r w:rsidRPr="00686718">
        <w:rPr>
          <w:rFonts w:ascii="Times New Roman" w:hAnsi="Times New Roman" w:cs="Times New Roman"/>
          <w:sz w:val="28"/>
          <w:szCs w:val="28"/>
        </w:rPr>
        <w:t>долицензионным</w:t>
      </w:r>
      <w:proofErr w:type="spellEnd"/>
      <w:r w:rsidRPr="00686718">
        <w:rPr>
          <w:rFonts w:ascii="Times New Roman" w:hAnsi="Times New Roman" w:cs="Times New Roman"/>
          <w:sz w:val="28"/>
          <w:szCs w:val="28"/>
        </w:rPr>
        <w:t xml:space="preserve"> требованиям, лицензиата лицензионным требованиям;</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lastRenderedPageBreak/>
        <w:t>максимального использования информационных технологий в процессе взаимодействия лицензирующих органов, соискателей лицензий и лицензиатов;</w:t>
      </w:r>
    </w:p>
    <w:p w:rsidR="004D0B3E" w:rsidRPr="00686718" w:rsidRDefault="004D0B3E" w:rsidP="00686718">
      <w:pPr>
        <w:pStyle w:val="ab"/>
        <w:numPr>
          <w:ilvl w:val="0"/>
          <w:numId w:val="10"/>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открытости и доступности информации о порядке лицензирования, а также о лицензиатах</w:t>
      </w:r>
      <w:r w:rsidR="00686718" w:rsidRPr="00686718">
        <w:rPr>
          <w:rFonts w:ascii="Times New Roman" w:hAnsi="Times New Roman" w:cs="Times New Roman"/>
          <w:sz w:val="28"/>
          <w:szCs w:val="28"/>
        </w:rPr>
        <w:t xml:space="preserve"> [1]</w:t>
      </w:r>
      <w:r w:rsidRPr="00686718">
        <w:rPr>
          <w:rFonts w:ascii="Times New Roman" w:hAnsi="Times New Roman" w:cs="Times New Roman"/>
          <w:sz w:val="28"/>
          <w:szCs w:val="28"/>
        </w:rPr>
        <w:t>.</w:t>
      </w:r>
    </w:p>
    <w:p w:rsidR="004D0B3E" w:rsidRPr="00686718" w:rsidRDefault="004D0B3E" w:rsidP="00BE7082">
      <w:pPr>
        <w:spacing w:after="0" w:line="360" w:lineRule="exact"/>
        <w:ind w:firstLine="709"/>
        <w:jc w:val="both"/>
        <w:rPr>
          <w:rFonts w:ascii="Times New Roman" w:hAnsi="Times New Roman" w:cs="Times New Roman"/>
          <w:sz w:val="28"/>
        </w:rPr>
      </w:pPr>
      <w:proofErr w:type="gramStart"/>
      <w:r w:rsidRPr="00686718">
        <w:rPr>
          <w:rFonts w:ascii="Times New Roman" w:hAnsi="Times New Roman" w:cs="Times New Roman"/>
          <w:sz w:val="28"/>
        </w:rPr>
        <w:t xml:space="preserve">Таким образом, государственное регулирование – одна из форм </w:t>
      </w:r>
      <w:proofErr w:type="spellStart"/>
      <w:r w:rsidRPr="00686718">
        <w:rPr>
          <w:rFonts w:ascii="Times New Roman" w:hAnsi="Times New Roman" w:cs="Times New Roman"/>
          <w:sz w:val="28"/>
        </w:rPr>
        <w:t>воздействия</w:t>
      </w:r>
      <w:proofErr w:type="spellEnd"/>
      <w:r w:rsidRPr="00686718">
        <w:rPr>
          <w:rFonts w:ascii="Times New Roman" w:hAnsi="Times New Roman" w:cs="Times New Roman"/>
          <w:sz w:val="28"/>
        </w:rPr>
        <w:t xml:space="preserve"> государства на </w:t>
      </w:r>
      <w:proofErr w:type="spellStart"/>
      <w:r w:rsidRPr="00686718">
        <w:rPr>
          <w:rFonts w:ascii="Times New Roman" w:hAnsi="Times New Roman" w:cs="Times New Roman"/>
          <w:sz w:val="28"/>
        </w:rPr>
        <w:t>хозяйственную</w:t>
      </w:r>
      <w:proofErr w:type="spellEnd"/>
      <w:r w:rsidRPr="00686718">
        <w:rPr>
          <w:rFonts w:ascii="Times New Roman" w:hAnsi="Times New Roman" w:cs="Times New Roman"/>
          <w:sz w:val="28"/>
        </w:rPr>
        <w:t xml:space="preserve"> деятельность субъектов </w:t>
      </w:r>
      <w:proofErr w:type="spellStart"/>
      <w:r w:rsidRPr="00686718">
        <w:rPr>
          <w:rFonts w:ascii="Times New Roman" w:hAnsi="Times New Roman" w:cs="Times New Roman"/>
          <w:sz w:val="28"/>
        </w:rPr>
        <w:t>хозяйственных</w:t>
      </w:r>
      <w:proofErr w:type="spellEnd"/>
      <w:r w:rsidRPr="00686718">
        <w:rPr>
          <w:rFonts w:ascii="Times New Roman" w:hAnsi="Times New Roman" w:cs="Times New Roman"/>
          <w:sz w:val="28"/>
        </w:rPr>
        <w:t xml:space="preserve"> отношений. Лицензирование является правовым средством, с помощью которого выполняется право на осуществление предусмотренных законодательством видов деятельности через принятие органом государственного управления правоприменительного акта, узаконившего правоспособность на совершение определённых </w:t>
      </w:r>
      <w:proofErr w:type="spellStart"/>
      <w:r w:rsidRPr="00686718">
        <w:rPr>
          <w:rFonts w:ascii="Times New Roman" w:hAnsi="Times New Roman" w:cs="Times New Roman"/>
          <w:sz w:val="28"/>
        </w:rPr>
        <w:t>действии</w:t>
      </w:r>
      <w:proofErr w:type="spellEnd"/>
      <w:r w:rsidRPr="00686718">
        <w:rPr>
          <w:rFonts w:ascii="Times New Roman" w:hAnsi="Times New Roman" w:cs="Times New Roman"/>
          <w:sz w:val="28"/>
        </w:rPr>
        <w:t xml:space="preserve">̆. </w:t>
      </w:r>
      <w:proofErr w:type="spellStart"/>
      <w:r w:rsidRPr="00686718">
        <w:rPr>
          <w:rFonts w:ascii="Times New Roman" w:hAnsi="Times New Roman" w:cs="Times New Roman"/>
          <w:sz w:val="28"/>
        </w:rPr>
        <w:t>Лицензиеи</w:t>
      </w:r>
      <w:proofErr w:type="spellEnd"/>
      <w:r w:rsidRPr="00686718">
        <w:rPr>
          <w:rFonts w:ascii="Times New Roman" w:hAnsi="Times New Roman" w:cs="Times New Roman"/>
          <w:sz w:val="28"/>
        </w:rPr>
        <w:t xml:space="preserve">̆ является специальное разрешение, которое выдается государственным органом субъекту </w:t>
      </w:r>
      <w:proofErr w:type="spellStart"/>
      <w:r w:rsidRPr="00686718">
        <w:rPr>
          <w:rFonts w:ascii="Times New Roman" w:hAnsi="Times New Roman" w:cs="Times New Roman"/>
          <w:sz w:val="28"/>
        </w:rPr>
        <w:t>хозяйствования</w:t>
      </w:r>
      <w:proofErr w:type="spellEnd"/>
      <w:r w:rsidRPr="00686718">
        <w:rPr>
          <w:rFonts w:ascii="Times New Roman" w:hAnsi="Times New Roman" w:cs="Times New Roman"/>
          <w:sz w:val="28"/>
        </w:rPr>
        <w:t xml:space="preserve"> на осуществление</w:t>
      </w:r>
      <w:proofErr w:type="gramEnd"/>
      <w:r w:rsidRPr="00686718">
        <w:rPr>
          <w:rFonts w:ascii="Times New Roman" w:hAnsi="Times New Roman" w:cs="Times New Roman"/>
          <w:sz w:val="28"/>
        </w:rPr>
        <w:t xml:space="preserve"> определенных видов деятельности, которые могут причинить вред интересам Республики Беларусь, </w:t>
      </w:r>
      <w:proofErr w:type="spellStart"/>
      <w:r w:rsidRPr="00686718">
        <w:rPr>
          <w:rFonts w:ascii="Times New Roman" w:hAnsi="Times New Roman" w:cs="Times New Roman"/>
          <w:sz w:val="28"/>
        </w:rPr>
        <w:t>природнои</w:t>
      </w:r>
      <w:proofErr w:type="spellEnd"/>
      <w:r w:rsidRPr="00686718">
        <w:rPr>
          <w:rFonts w:ascii="Times New Roman" w:hAnsi="Times New Roman" w:cs="Times New Roman"/>
          <w:sz w:val="28"/>
        </w:rPr>
        <w:t xml:space="preserve">̆ среде или угрожать здоровью </w:t>
      </w:r>
      <w:proofErr w:type="spellStart"/>
      <w:r w:rsidRPr="00686718">
        <w:rPr>
          <w:rFonts w:ascii="Times New Roman" w:hAnsi="Times New Roman" w:cs="Times New Roman"/>
          <w:sz w:val="28"/>
        </w:rPr>
        <w:t>людеи</w:t>
      </w:r>
      <w:proofErr w:type="spellEnd"/>
      <w:r w:rsidRPr="00686718">
        <w:rPr>
          <w:rFonts w:ascii="Times New Roman" w:hAnsi="Times New Roman" w:cs="Times New Roman"/>
          <w:sz w:val="28"/>
        </w:rPr>
        <w:t>̆.</w:t>
      </w:r>
    </w:p>
    <w:p w:rsidR="004D0B3E" w:rsidRPr="00686718" w:rsidRDefault="004D0B3E" w:rsidP="004D0B3E">
      <w:pPr>
        <w:pStyle w:val="a3"/>
        <w:shd w:val="clear" w:color="auto" w:fill="FFFFFF"/>
        <w:rPr>
          <w:rFonts w:ascii="Georgia" w:hAnsi="Georgia"/>
          <w:color w:val="000000"/>
          <w:sz w:val="27"/>
          <w:szCs w:val="27"/>
        </w:rPr>
      </w:pPr>
      <w:r w:rsidRPr="00686718">
        <w:rPr>
          <w:color w:val="000000"/>
          <w:sz w:val="28"/>
          <w:szCs w:val="28"/>
        </w:rPr>
        <w:br/>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 </w:t>
      </w:r>
    </w:p>
    <w:p w:rsidR="0011729B" w:rsidRPr="00686718" w:rsidRDefault="0011729B" w:rsidP="00B170F9">
      <w:pPr>
        <w:pStyle w:val="a3"/>
        <w:spacing w:before="0" w:beforeAutospacing="0" w:after="0" w:afterAutospacing="0" w:line="360" w:lineRule="exact"/>
        <w:ind w:firstLine="709"/>
        <w:jc w:val="both"/>
        <w:rPr>
          <w:sz w:val="28"/>
          <w:szCs w:val="28"/>
        </w:rPr>
      </w:pPr>
      <w:r w:rsidRPr="00686718">
        <w:rPr>
          <w:sz w:val="28"/>
          <w:szCs w:val="28"/>
        </w:rPr>
        <w:t> </w:t>
      </w:r>
    </w:p>
    <w:p w:rsidR="00286EFB" w:rsidRPr="00686718" w:rsidRDefault="00286EFB">
      <w:pPr>
        <w:rPr>
          <w:rFonts w:ascii="Times New Roman" w:eastAsia="Times New Roman" w:hAnsi="Times New Roman" w:cs="Times New Roman"/>
          <w:b/>
          <w:sz w:val="24"/>
          <w:szCs w:val="24"/>
          <w:lang w:eastAsia="ru-RU"/>
        </w:rPr>
      </w:pPr>
      <w:r w:rsidRPr="00686718">
        <w:rPr>
          <w:b/>
        </w:rPr>
        <w:br w:type="page"/>
      </w:r>
    </w:p>
    <w:p w:rsidR="00286EFB" w:rsidRPr="00686718" w:rsidRDefault="00286EFB" w:rsidP="00686718">
      <w:pPr>
        <w:pStyle w:val="a3"/>
        <w:spacing w:before="0" w:beforeAutospacing="0" w:after="0" w:afterAutospacing="0" w:line="360" w:lineRule="exact"/>
        <w:jc w:val="center"/>
        <w:rPr>
          <w:b/>
          <w:sz w:val="32"/>
          <w:szCs w:val="32"/>
        </w:rPr>
      </w:pPr>
      <w:r w:rsidRPr="00686718">
        <w:rPr>
          <w:b/>
          <w:sz w:val="32"/>
          <w:szCs w:val="32"/>
        </w:rPr>
        <w:lastRenderedPageBreak/>
        <w:t>ГЛАВА 2</w:t>
      </w:r>
    </w:p>
    <w:p w:rsidR="0011729B" w:rsidRPr="00686718" w:rsidRDefault="00286EFB" w:rsidP="00686718">
      <w:pPr>
        <w:pStyle w:val="a3"/>
        <w:spacing w:before="0" w:beforeAutospacing="0" w:after="0" w:afterAutospacing="0" w:line="360" w:lineRule="exact"/>
        <w:jc w:val="center"/>
        <w:rPr>
          <w:b/>
          <w:sz w:val="32"/>
          <w:szCs w:val="32"/>
        </w:rPr>
      </w:pPr>
      <w:r w:rsidRPr="00686718">
        <w:rPr>
          <w:b/>
          <w:sz w:val="32"/>
          <w:szCs w:val="32"/>
        </w:rPr>
        <w:t>ГОСУДАРСТВЕННОЕ  РЕГУЛИРОВАНИЕ ЛИЦЕНЗИРОВАНИЯ В РЕСПУБЛИКЕ БЕЛАРУСЬ</w:t>
      </w:r>
    </w:p>
    <w:p w:rsidR="00286EFB" w:rsidRPr="00686718" w:rsidRDefault="00686718" w:rsidP="00686718">
      <w:pPr>
        <w:pStyle w:val="2"/>
        <w:spacing w:before="0" w:beforeAutospacing="0" w:after="0" w:afterAutospacing="0" w:line="360" w:lineRule="exact"/>
        <w:ind w:firstLine="709"/>
        <w:jc w:val="center"/>
        <w:rPr>
          <w:sz w:val="32"/>
          <w:szCs w:val="32"/>
          <w:lang w:val="be-BY"/>
        </w:rPr>
      </w:pPr>
      <w:bookmarkStart w:id="3" w:name="_Toc22046752"/>
      <w:bookmarkEnd w:id="3"/>
      <w:r w:rsidRPr="00686718">
        <w:rPr>
          <w:sz w:val="32"/>
          <w:szCs w:val="32"/>
        </w:rPr>
        <w:t>И НАПРАВЛЕНИЯ ЕГО СОВЕРШЕНСТВОВАНИЯ</w:t>
      </w:r>
    </w:p>
    <w:p w:rsidR="00076AA6" w:rsidRDefault="00076AA6" w:rsidP="00B170F9">
      <w:pPr>
        <w:pStyle w:val="2"/>
        <w:spacing w:before="0" w:beforeAutospacing="0" w:after="0" w:afterAutospacing="0" w:line="360" w:lineRule="exact"/>
        <w:ind w:firstLine="709"/>
        <w:jc w:val="both"/>
        <w:rPr>
          <w:sz w:val="28"/>
          <w:szCs w:val="28"/>
          <w:lang w:val="be-BY"/>
        </w:rPr>
      </w:pPr>
    </w:p>
    <w:p w:rsidR="00686718" w:rsidRPr="00686718" w:rsidRDefault="00686718" w:rsidP="00B170F9">
      <w:pPr>
        <w:pStyle w:val="2"/>
        <w:spacing w:before="0" w:beforeAutospacing="0" w:after="0" w:afterAutospacing="0" w:line="360" w:lineRule="exact"/>
        <w:ind w:firstLine="709"/>
        <w:jc w:val="both"/>
        <w:rPr>
          <w:sz w:val="28"/>
          <w:szCs w:val="28"/>
          <w:lang w:val="be-BY"/>
        </w:rPr>
      </w:pPr>
    </w:p>
    <w:p w:rsidR="0011729B" w:rsidRPr="00686718" w:rsidRDefault="004D0B3E" w:rsidP="00B170F9">
      <w:pPr>
        <w:pStyle w:val="2"/>
        <w:spacing w:before="0" w:beforeAutospacing="0" w:after="0" w:afterAutospacing="0" w:line="360" w:lineRule="exact"/>
        <w:ind w:firstLine="709"/>
        <w:jc w:val="both"/>
        <w:rPr>
          <w:sz w:val="32"/>
          <w:szCs w:val="28"/>
        </w:rPr>
      </w:pPr>
      <w:r w:rsidRPr="00686718">
        <w:rPr>
          <w:sz w:val="32"/>
          <w:szCs w:val="28"/>
        </w:rPr>
        <w:t xml:space="preserve">2.1 </w:t>
      </w:r>
      <w:r w:rsidRPr="00686718">
        <w:rPr>
          <w:sz w:val="32"/>
          <w:szCs w:val="30"/>
        </w:rPr>
        <w:t>Формирование национальной системы лицензирования в Республике Беларусь</w:t>
      </w:r>
    </w:p>
    <w:p w:rsidR="00286EFB" w:rsidRPr="00686718" w:rsidRDefault="00286EFB" w:rsidP="00076AA6">
      <w:pPr>
        <w:pStyle w:val="a3"/>
        <w:spacing w:before="0" w:beforeAutospacing="0" w:after="0" w:afterAutospacing="0" w:line="360" w:lineRule="exact"/>
        <w:ind w:firstLine="709"/>
        <w:jc w:val="both"/>
        <w:rPr>
          <w:sz w:val="28"/>
          <w:szCs w:val="28"/>
        </w:rPr>
      </w:pPr>
    </w:p>
    <w:p w:rsidR="00DC7251" w:rsidRPr="00686718" w:rsidRDefault="00DC7251" w:rsidP="00686718">
      <w:pPr>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Формирование национальной системы лицензирования в Республике Беларусь началось с Временного положения о порядке выдачи субъектам хозяйствования специальных разрешений (лицензий) на осуществление отдельных видов деятельности, утвержденного постановлением Совета Министров Республики Беларусь от 16.10.1991 № 386. В данном акте отсутствовало указание на критерии отнесения к числу лицензируемой той или иной деятельности. Перечень лицензируемых видов деятельности состоял из 77 наименований, а в качестве лицензирующих были определены 26 органов, среди которых присутствовали как республиканские и местные органы управления, так и Институт истории Академии наук и Аудиторская палата. К числу достоинств указанного акта следует отнести установление единого срока для рассмотрения ходатайства о выдаче лицензии (30 дней, с экспертизой – 60 дней), минимального срока действия лицензии (5 лет).</w:t>
      </w:r>
    </w:p>
    <w:p w:rsidR="00DC7251" w:rsidRPr="00686718" w:rsidRDefault="00DC7251" w:rsidP="00686718">
      <w:pPr>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Постановлением Кабинета Министров Республики Беларусь </w:t>
      </w:r>
      <w:r w:rsidRPr="00686718">
        <w:rPr>
          <w:rFonts w:ascii="Times New Roman" w:hAnsi="Times New Roman" w:cs="Times New Roman"/>
          <w:sz w:val="28"/>
          <w:szCs w:val="28"/>
        </w:rPr>
        <w:br/>
        <w:t xml:space="preserve">от 21.08.1995 № 456 был утвержден новый перечень видов деятельности, на осуществление которых требуется лицензия, и органов, выдающих эти лицензии. Количество лицензируемых видов деятельности на момент вступления в силу постановления № 456 увеличилось до 88, </w:t>
      </w:r>
      <w:r w:rsidRPr="00686718">
        <w:rPr>
          <w:rFonts w:ascii="Times New Roman" w:hAnsi="Times New Roman" w:cs="Times New Roman"/>
          <w:sz w:val="28"/>
          <w:szCs w:val="28"/>
        </w:rPr>
        <w:br/>
        <w:t>а лицензирующих органов — до 32. Впоследствии данное постановление 80 раз подвергалось корректировке, в результате чего число лицензируемых видов деятельности и лицензирующих органов к моменту утраты им юридической силы составило 162 и 50 соответственно.</w:t>
      </w:r>
    </w:p>
    <w:p w:rsidR="00DC7251" w:rsidRPr="00686718" w:rsidRDefault="00DC7251" w:rsidP="00686718">
      <w:pPr>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14.07.2003 г. Президент Республики Беларусь подписал Декрет № 17 ”О лицензировании отдельных видов деятельности“. Документ утвердил единые требования и подходы к лицензированию для всех субъектов хозяйствования (до этого законодательство в данной сфере было разрозненным – лицензируемые виды были прописаны в 11 декретах, </w:t>
      </w:r>
      <w:r w:rsidRPr="00686718">
        <w:rPr>
          <w:rFonts w:ascii="Times New Roman" w:hAnsi="Times New Roman" w:cs="Times New Roman"/>
          <w:sz w:val="28"/>
          <w:szCs w:val="28"/>
        </w:rPr>
        <w:br/>
        <w:t xml:space="preserve">15 указах, 24 кодексах, 26 законах и 89 постановлениях Правительства), </w:t>
      </w:r>
      <w:r w:rsidRPr="00686718">
        <w:rPr>
          <w:rFonts w:ascii="Times New Roman" w:hAnsi="Times New Roman" w:cs="Times New Roman"/>
          <w:sz w:val="28"/>
          <w:szCs w:val="28"/>
        </w:rPr>
        <w:br/>
        <w:t xml:space="preserve">а также фиксированную плату за выдачу разрешения в размере 90 евро. Декретом было </w:t>
      </w:r>
      <w:proofErr w:type="gramStart"/>
      <w:r w:rsidRPr="00686718">
        <w:rPr>
          <w:rFonts w:ascii="Times New Roman" w:hAnsi="Times New Roman" w:cs="Times New Roman"/>
          <w:sz w:val="28"/>
          <w:szCs w:val="28"/>
        </w:rPr>
        <w:t>существенно уменьшено</w:t>
      </w:r>
      <w:proofErr w:type="gramEnd"/>
      <w:r w:rsidRPr="00686718">
        <w:rPr>
          <w:rFonts w:ascii="Times New Roman" w:hAnsi="Times New Roman" w:cs="Times New Roman"/>
          <w:sz w:val="28"/>
          <w:szCs w:val="28"/>
        </w:rPr>
        <w:t xml:space="preserve"> количество лицензируемых видов деятельности – со 165 до 49 (подвидов работ и услуг – с более 1,5 тыс. </w:t>
      </w:r>
      <w:r w:rsidRPr="00686718">
        <w:rPr>
          <w:rFonts w:ascii="Times New Roman" w:hAnsi="Times New Roman" w:cs="Times New Roman"/>
          <w:sz w:val="28"/>
          <w:szCs w:val="28"/>
        </w:rPr>
        <w:br/>
      </w:r>
      <w:r w:rsidRPr="00686718">
        <w:rPr>
          <w:rFonts w:ascii="Times New Roman" w:hAnsi="Times New Roman" w:cs="Times New Roman"/>
          <w:sz w:val="28"/>
          <w:szCs w:val="28"/>
        </w:rPr>
        <w:lastRenderedPageBreak/>
        <w:t xml:space="preserve">до 487) и число лицензирующих органов – с 45 до 39. С момента вступления в силу Декрета №17 в Беларуси действовала двухступенчатая система лицензирования: Декрет № 17 закрепил перечень лицензируемых видов деятельности и общие вопросы лицензирования. В то же время конкретные лицензионные требования и условия по каждому лицензируемому виду деятельности, форма лицензии, порядок ведения реестра лицензий детализировались в отдельных постановлениях Совета Министров Республики Беларусь. </w:t>
      </w:r>
    </w:p>
    <w:p w:rsidR="00DC7251" w:rsidRPr="00686718" w:rsidRDefault="00DC7251" w:rsidP="00686718">
      <w:pPr>
        <w:spacing w:after="0" w:line="360" w:lineRule="exact"/>
        <w:ind w:firstLine="709"/>
        <w:jc w:val="both"/>
        <w:rPr>
          <w:rFonts w:ascii="Times New Roman" w:hAnsi="Times New Roman" w:cs="Times New Roman"/>
          <w:sz w:val="28"/>
          <w:szCs w:val="28"/>
        </w:rPr>
      </w:pPr>
      <w:proofErr w:type="gramStart"/>
      <w:r w:rsidRPr="00686718">
        <w:rPr>
          <w:rFonts w:ascii="Times New Roman" w:hAnsi="Times New Roman" w:cs="Times New Roman"/>
          <w:sz w:val="28"/>
          <w:szCs w:val="28"/>
        </w:rPr>
        <w:t>Действующий в настоящее время Указ Президента Республики Беларусь от 01.09.2010 № 450 ”О лицензировании отдельных видов деятельности“ вступил в силу 01.01.2011 г. Указом было отменено лицензирование 16 видов деятельности, утверждено Положение о лицензировании отдельных видов деятельности, содержащее в себе как общие нормы о лицензировании, так и специальные требования по лицензируемым видам деятельности.</w:t>
      </w:r>
      <w:proofErr w:type="gramEnd"/>
    </w:p>
    <w:p w:rsidR="00DC7251" w:rsidRPr="00686718" w:rsidRDefault="00DC7251" w:rsidP="00686718">
      <w:pPr>
        <w:pStyle w:val="ab"/>
        <w:spacing w:after="0" w:line="360" w:lineRule="exact"/>
        <w:ind w:left="0" w:firstLine="709"/>
        <w:jc w:val="both"/>
        <w:rPr>
          <w:rFonts w:ascii="Times New Roman" w:hAnsi="Times New Roman" w:cs="Times New Roman"/>
          <w:iCs/>
          <w:sz w:val="28"/>
          <w:szCs w:val="28"/>
        </w:rPr>
      </w:pPr>
      <w:r w:rsidRPr="00686718">
        <w:rPr>
          <w:rFonts w:ascii="Times New Roman" w:hAnsi="Times New Roman" w:cs="Times New Roman"/>
          <w:sz w:val="28"/>
          <w:szCs w:val="28"/>
        </w:rPr>
        <w:t xml:space="preserve">В настоящее время Указ № 450 содержит 33 лицензируемые вида деятельности </w:t>
      </w:r>
      <w:r w:rsidRPr="00686718">
        <w:rPr>
          <w:rFonts w:ascii="Times New Roman" w:hAnsi="Times New Roman" w:cs="Times New Roman"/>
          <w:iCs/>
          <w:sz w:val="28"/>
          <w:szCs w:val="28"/>
        </w:rPr>
        <w:t>(не считая деятельность в области использования атомной энергии и источников ионизирующего излучения, регулируемую норами Указа Президента Республики Беларусь от 09.09.2022 № 319).</w:t>
      </w:r>
    </w:p>
    <w:p w:rsidR="00DC7251" w:rsidRPr="00686718" w:rsidRDefault="00DC7251" w:rsidP="00686718">
      <w:pPr>
        <w:pStyle w:val="ab"/>
        <w:spacing w:after="0" w:line="360" w:lineRule="exact"/>
        <w:ind w:left="0" w:firstLine="709"/>
        <w:contextualSpacing w:val="0"/>
        <w:jc w:val="both"/>
        <w:rPr>
          <w:rFonts w:ascii="Times New Roman" w:hAnsi="Times New Roman" w:cs="Times New Roman"/>
          <w:sz w:val="28"/>
          <w:szCs w:val="28"/>
        </w:rPr>
      </w:pPr>
      <w:r w:rsidRPr="00686718">
        <w:rPr>
          <w:rFonts w:ascii="Times New Roman" w:hAnsi="Times New Roman" w:cs="Times New Roman"/>
          <w:sz w:val="28"/>
          <w:szCs w:val="28"/>
        </w:rPr>
        <w:t>Собственно нормами Указа № 450 регулируются 30 видов деятельности, 27 из которых включают 176 составляющих работ (услуг).</w:t>
      </w:r>
    </w:p>
    <w:p w:rsidR="00DC7251" w:rsidRPr="00686718" w:rsidRDefault="00DC7251" w:rsidP="00686718">
      <w:pPr>
        <w:pStyle w:val="ab"/>
        <w:spacing w:after="0" w:line="360" w:lineRule="exact"/>
        <w:ind w:left="0" w:firstLine="709"/>
        <w:contextualSpacing w:val="0"/>
        <w:jc w:val="both"/>
        <w:rPr>
          <w:rFonts w:ascii="Times New Roman" w:hAnsi="Times New Roman" w:cs="Times New Roman"/>
          <w:iCs/>
          <w:sz w:val="28"/>
          <w:szCs w:val="28"/>
        </w:rPr>
      </w:pPr>
      <w:r w:rsidRPr="00686718">
        <w:rPr>
          <w:rFonts w:ascii="Times New Roman" w:hAnsi="Times New Roman" w:cs="Times New Roman"/>
          <w:sz w:val="28"/>
          <w:szCs w:val="28"/>
        </w:rPr>
        <w:t xml:space="preserve">На 01.11.2022 г. в Едином реестре лицензий (www.license.gov.by) содержится информация о 55 584 лицензиях, из которых 53 099 </w:t>
      </w:r>
      <w:proofErr w:type="gramStart"/>
      <w:r w:rsidRPr="00686718">
        <w:rPr>
          <w:rFonts w:ascii="Times New Roman" w:hAnsi="Times New Roman" w:cs="Times New Roman"/>
          <w:sz w:val="28"/>
          <w:szCs w:val="28"/>
        </w:rPr>
        <w:t>действующие</w:t>
      </w:r>
      <w:proofErr w:type="gramEnd"/>
      <w:r w:rsidRPr="00686718">
        <w:rPr>
          <w:rFonts w:ascii="Times New Roman" w:hAnsi="Times New Roman" w:cs="Times New Roman"/>
          <w:sz w:val="28"/>
          <w:szCs w:val="28"/>
        </w:rPr>
        <w:t xml:space="preserve"> </w:t>
      </w:r>
      <w:r w:rsidRPr="00686718">
        <w:rPr>
          <w:rFonts w:ascii="Times New Roman" w:hAnsi="Times New Roman" w:cs="Times New Roman"/>
          <w:iCs/>
          <w:sz w:val="28"/>
          <w:szCs w:val="28"/>
        </w:rPr>
        <w:t>(год назад  – 52 337 действующих лицензий).</w:t>
      </w:r>
    </w:p>
    <w:p w:rsidR="00DC7251" w:rsidRPr="00686718" w:rsidRDefault="00DC7251" w:rsidP="00686718">
      <w:pPr>
        <w:pStyle w:val="ab"/>
        <w:spacing w:after="0" w:line="360" w:lineRule="exact"/>
        <w:ind w:left="0" w:firstLine="709"/>
        <w:contextualSpacing w:val="0"/>
        <w:jc w:val="both"/>
        <w:rPr>
          <w:rFonts w:ascii="Times New Roman" w:hAnsi="Times New Roman" w:cs="Times New Roman"/>
          <w:sz w:val="28"/>
          <w:szCs w:val="28"/>
        </w:rPr>
      </w:pPr>
      <w:r w:rsidRPr="00686718">
        <w:rPr>
          <w:rFonts w:ascii="Times New Roman" w:hAnsi="Times New Roman" w:cs="Times New Roman"/>
          <w:sz w:val="28"/>
          <w:szCs w:val="28"/>
        </w:rPr>
        <w:t xml:space="preserve">Обладателями хотя бы одной лицензии являются порядка 22,5 тыс. юридических лица и около 13 тыс. индивидуальных предпринимателей. </w:t>
      </w:r>
    </w:p>
    <w:p w:rsidR="00BE7082" w:rsidRPr="00686718" w:rsidRDefault="00BE7082" w:rsidP="00686718">
      <w:pPr>
        <w:pStyle w:val="a3"/>
        <w:shd w:val="clear" w:color="auto" w:fill="FFFFFF"/>
        <w:spacing w:before="0" w:beforeAutospacing="0" w:after="0" w:afterAutospacing="0" w:line="360" w:lineRule="exact"/>
        <w:ind w:firstLine="709"/>
        <w:jc w:val="both"/>
        <w:rPr>
          <w:color w:val="000000"/>
          <w:sz w:val="28"/>
          <w:szCs w:val="28"/>
        </w:rPr>
      </w:pPr>
      <w:r w:rsidRPr="00686718">
        <w:rPr>
          <w:sz w:val="28"/>
          <w:szCs w:val="28"/>
        </w:rPr>
        <w:t xml:space="preserve">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торговли, лицензирующие органы в пределах </w:t>
      </w:r>
      <w:r w:rsidR="00076AA6" w:rsidRPr="00686718">
        <w:rPr>
          <w:sz w:val="28"/>
          <w:szCs w:val="28"/>
          <w:lang w:val="be-BY"/>
        </w:rPr>
        <w:t>своей компетенц</w:t>
      </w:r>
      <w:proofErr w:type="spellStart"/>
      <w:r w:rsidR="00076AA6" w:rsidRPr="00686718">
        <w:rPr>
          <w:sz w:val="28"/>
          <w:szCs w:val="28"/>
        </w:rPr>
        <w:t>ии</w:t>
      </w:r>
      <w:proofErr w:type="spellEnd"/>
      <w:r w:rsidRPr="00686718">
        <w:rPr>
          <w:sz w:val="28"/>
          <w:szCs w:val="28"/>
        </w:rPr>
        <w:t>, иными законодательными актами.</w:t>
      </w:r>
    </w:p>
    <w:p w:rsidR="0011729B" w:rsidRPr="00686718" w:rsidRDefault="0011729B" w:rsidP="00686718">
      <w:pPr>
        <w:pStyle w:val="a3"/>
        <w:spacing w:before="0" w:beforeAutospacing="0" w:after="0" w:afterAutospacing="0" w:line="360" w:lineRule="exact"/>
        <w:ind w:firstLine="709"/>
        <w:jc w:val="both"/>
        <w:rPr>
          <w:sz w:val="28"/>
          <w:szCs w:val="28"/>
        </w:rPr>
      </w:pPr>
      <w:r w:rsidRPr="00686718">
        <w:rPr>
          <w:sz w:val="28"/>
          <w:szCs w:val="28"/>
        </w:rPr>
        <w:t>Лицензия – специальное разрешение на осуществление вида деятельности при обязательном соблюдении лицензионных требований и условий, выданное лицензирующим органом соискателю лицензии [18].</w:t>
      </w:r>
    </w:p>
    <w:p w:rsidR="0011729B" w:rsidRPr="00686718" w:rsidRDefault="0011729B" w:rsidP="00686718">
      <w:pPr>
        <w:pStyle w:val="a3"/>
        <w:spacing w:before="0" w:beforeAutospacing="0" w:after="0" w:afterAutospacing="0" w:line="360" w:lineRule="exact"/>
        <w:ind w:firstLine="709"/>
        <w:jc w:val="both"/>
        <w:rPr>
          <w:sz w:val="28"/>
          <w:szCs w:val="28"/>
        </w:rPr>
      </w:pPr>
      <w:r w:rsidRPr="00686718">
        <w:rPr>
          <w:sz w:val="28"/>
          <w:szCs w:val="28"/>
        </w:rPr>
        <w:t>Лицензия выдается на конкретный вид деятельности и действует на всей территории Республики Беларусь или ее части.</w:t>
      </w:r>
    </w:p>
    <w:p w:rsidR="0011729B" w:rsidRPr="00686718" w:rsidRDefault="0011729B" w:rsidP="00686718">
      <w:pPr>
        <w:pStyle w:val="a3"/>
        <w:spacing w:before="0" w:beforeAutospacing="0" w:after="0" w:afterAutospacing="0" w:line="360" w:lineRule="exact"/>
        <w:ind w:firstLine="709"/>
        <w:jc w:val="both"/>
        <w:rPr>
          <w:sz w:val="28"/>
          <w:szCs w:val="28"/>
        </w:rPr>
      </w:pPr>
      <w:r w:rsidRPr="00686718">
        <w:rPr>
          <w:sz w:val="28"/>
          <w:szCs w:val="28"/>
        </w:rPr>
        <w:t>Право на получение лицензии имеют:</w:t>
      </w:r>
    </w:p>
    <w:p w:rsidR="0011729B" w:rsidRPr="00686718" w:rsidRDefault="0011729B" w:rsidP="00686718">
      <w:pPr>
        <w:numPr>
          <w:ilvl w:val="0"/>
          <w:numId w:val="11"/>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юридические лица Республики Беларусь;</w:t>
      </w:r>
    </w:p>
    <w:p w:rsidR="0011729B" w:rsidRPr="00686718" w:rsidRDefault="0011729B" w:rsidP="00686718">
      <w:pPr>
        <w:numPr>
          <w:ilvl w:val="0"/>
          <w:numId w:val="11"/>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индивидуальные предприниматели, зарегистрированные в Республике Беларусь, если не установлено, что право на осуществление </w:t>
      </w:r>
      <w:r w:rsidRPr="00686718">
        <w:rPr>
          <w:rFonts w:ascii="Times New Roman" w:hAnsi="Times New Roman" w:cs="Times New Roman"/>
          <w:sz w:val="28"/>
          <w:szCs w:val="28"/>
        </w:rPr>
        <w:lastRenderedPageBreak/>
        <w:t>лицензируемых видов деятельности, составляющих соответствующий вид деятельности, имеют только юридические лица;</w:t>
      </w:r>
    </w:p>
    <w:p w:rsidR="0011729B" w:rsidRPr="00686718" w:rsidRDefault="0011729B" w:rsidP="00686718">
      <w:pPr>
        <w:numPr>
          <w:ilvl w:val="0"/>
          <w:numId w:val="11"/>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иностранные юридические лица и иностранные организации, при наличии открытого представительства на территории Республики Беларусь, если не установлено, что право на осуществление лицензируемых видов деятельности, составляющих соответствующий вид деятельности, имеют только юридические лица Республики Беларусь и (или) индивидуальные предприниматели;</w:t>
      </w:r>
    </w:p>
    <w:p w:rsidR="0011729B" w:rsidRPr="00686718" w:rsidRDefault="0011729B" w:rsidP="00686718">
      <w:pPr>
        <w:numPr>
          <w:ilvl w:val="0"/>
          <w:numId w:val="11"/>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физические лица, ходатайствующие о предоставлении им права занятия адвокатской деятельностью либо деятельностью, связанной с коллекционированием и экспонированием оружия и боеприпасов.</w:t>
      </w:r>
    </w:p>
    <w:p w:rsidR="0011729B" w:rsidRPr="00686718" w:rsidRDefault="0011729B" w:rsidP="00686718">
      <w:pPr>
        <w:pStyle w:val="a3"/>
        <w:spacing w:before="0" w:beforeAutospacing="0" w:after="0" w:afterAutospacing="0" w:line="360" w:lineRule="exact"/>
        <w:ind w:firstLine="709"/>
        <w:jc w:val="both"/>
        <w:rPr>
          <w:sz w:val="28"/>
          <w:szCs w:val="28"/>
        </w:rPr>
      </w:pPr>
      <w:r w:rsidRPr="00686718">
        <w:rPr>
          <w:sz w:val="28"/>
          <w:szCs w:val="28"/>
        </w:rPr>
        <w:t>Для получения лицензии ее соискатель должен предоставить в лицензирующий орган заявление о выдаче лицензии с указанием:</w:t>
      </w:r>
    </w:p>
    <w:p w:rsidR="0011729B" w:rsidRPr="00686718" w:rsidRDefault="0011729B" w:rsidP="00686718">
      <w:pPr>
        <w:pStyle w:val="ab"/>
        <w:numPr>
          <w:ilvl w:val="0"/>
          <w:numId w:val="12"/>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для юридического лица – наименования и местонахождения юридического лица, а также его обособленных подразделений, в которых он намерен осуществлять лицензируемый вид деятельности;</w:t>
      </w:r>
    </w:p>
    <w:p w:rsidR="0011729B" w:rsidRPr="00686718" w:rsidRDefault="0011729B" w:rsidP="00686718">
      <w:pPr>
        <w:pStyle w:val="ab"/>
        <w:numPr>
          <w:ilvl w:val="0"/>
          <w:numId w:val="12"/>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для физического лица – фамилии, собственного имени, отчества, данных паспорта гражданина Республики Беларусь или вида на жительство в Республике Беларусь;</w:t>
      </w:r>
    </w:p>
    <w:p w:rsidR="0011729B" w:rsidRPr="00686718" w:rsidRDefault="0011729B" w:rsidP="00686718">
      <w:pPr>
        <w:pStyle w:val="ab"/>
        <w:numPr>
          <w:ilvl w:val="0"/>
          <w:numId w:val="12"/>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для иностранной организации – наименования и местонахождения этой организации, а также ее представительства, открытого на территории Республики Беларусь;</w:t>
      </w:r>
    </w:p>
    <w:p w:rsidR="0011729B" w:rsidRPr="00686718" w:rsidRDefault="0011729B" w:rsidP="00686718">
      <w:pPr>
        <w:pStyle w:val="ab"/>
        <w:numPr>
          <w:ilvl w:val="0"/>
          <w:numId w:val="12"/>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даты государственной регистрации и регистрационного номера соискателя лицензии в Едином государственном регистре юридических лиц и индивидуальных предпринимателей, наименования регистрирующего органа;</w:t>
      </w:r>
    </w:p>
    <w:p w:rsidR="0011729B" w:rsidRPr="00686718" w:rsidRDefault="0011729B" w:rsidP="00686718">
      <w:pPr>
        <w:pStyle w:val="ab"/>
        <w:numPr>
          <w:ilvl w:val="0"/>
          <w:numId w:val="12"/>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почтового адреса, номера контактного телефона, адреса электронной почты (при его наличии) соискателя лицензии;</w:t>
      </w:r>
    </w:p>
    <w:p w:rsidR="0011729B" w:rsidRPr="00686718" w:rsidRDefault="0011729B" w:rsidP="00686718">
      <w:pPr>
        <w:pStyle w:val="ab"/>
        <w:numPr>
          <w:ilvl w:val="0"/>
          <w:numId w:val="12"/>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лицензируемого вида деятельности, а также работ и (или) услуг, составляющих соответствующий лицензируемый вид деятельности;</w:t>
      </w:r>
    </w:p>
    <w:p w:rsidR="0011729B" w:rsidRPr="00686718" w:rsidRDefault="0011729B" w:rsidP="00686718">
      <w:pPr>
        <w:pStyle w:val="ab"/>
        <w:numPr>
          <w:ilvl w:val="0"/>
          <w:numId w:val="12"/>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территории, на которой соискатель лицензии намерен осуществлять лицензируемый вид деятельности;</w:t>
      </w:r>
    </w:p>
    <w:p w:rsidR="0011729B" w:rsidRPr="00686718" w:rsidRDefault="0011729B" w:rsidP="00686718">
      <w:pPr>
        <w:pStyle w:val="ab"/>
        <w:numPr>
          <w:ilvl w:val="0"/>
          <w:numId w:val="12"/>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наименования и адреса налогового органа по месту постановки соискателя лицензии на учет, учетного номера плательщика соискателя лицензии.</w:t>
      </w:r>
    </w:p>
    <w:p w:rsidR="0011729B" w:rsidRPr="00686718" w:rsidRDefault="0011729B" w:rsidP="00686718">
      <w:pPr>
        <w:pStyle w:val="a3"/>
        <w:spacing w:before="0" w:beforeAutospacing="0" w:after="0" w:afterAutospacing="0" w:line="360" w:lineRule="exact"/>
        <w:ind w:firstLine="709"/>
        <w:jc w:val="both"/>
        <w:rPr>
          <w:sz w:val="28"/>
          <w:szCs w:val="28"/>
        </w:rPr>
      </w:pPr>
      <w:r w:rsidRPr="00686718">
        <w:rPr>
          <w:sz w:val="28"/>
          <w:szCs w:val="28"/>
        </w:rPr>
        <w:t xml:space="preserve">Также соискатель лицензии </w:t>
      </w:r>
      <w:proofErr w:type="gramStart"/>
      <w:r w:rsidRPr="00686718">
        <w:rPr>
          <w:sz w:val="28"/>
          <w:szCs w:val="28"/>
        </w:rPr>
        <w:t>предоставляет документ</w:t>
      </w:r>
      <w:proofErr w:type="gramEnd"/>
      <w:r w:rsidRPr="00686718">
        <w:rPr>
          <w:sz w:val="28"/>
          <w:szCs w:val="28"/>
        </w:rPr>
        <w:t xml:space="preserve"> об уплате государственной пошлины за выдачу лицензии. Ставки государственной пошлины определены в приложении к Налоговому кодексу и составляют за выдачу специального разрешения (лицензии) на осуществление отдельных видов деятельности – 10 базовых величин.</w:t>
      </w:r>
    </w:p>
    <w:p w:rsidR="00686718" w:rsidRDefault="00686718" w:rsidP="00F22477">
      <w:pPr>
        <w:tabs>
          <w:tab w:val="left" w:pos="1134"/>
        </w:tabs>
        <w:spacing w:before="120" w:after="0" w:line="240" w:lineRule="auto"/>
        <w:ind w:firstLine="709"/>
        <w:jc w:val="both"/>
        <w:rPr>
          <w:rFonts w:ascii="Times New Roman" w:hAnsi="Times New Roman" w:cs="Times New Roman"/>
          <w:b/>
          <w:sz w:val="32"/>
          <w:szCs w:val="30"/>
        </w:rPr>
      </w:pPr>
    </w:p>
    <w:p w:rsidR="00F22477" w:rsidRPr="00686718" w:rsidRDefault="00F22477" w:rsidP="00F22477">
      <w:pPr>
        <w:tabs>
          <w:tab w:val="left" w:pos="1134"/>
        </w:tabs>
        <w:spacing w:before="120" w:after="0" w:line="240" w:lineRule="auto"/>
        <w:ind w:firstLine="709"/>
        <w:jc w:val="both"/>
        <w:rPr>
          <w:rFonts w:ascii="Times New Roman" w:hAnsi="Times New Roman" w:cs="Times New Roman"/>
          <w:sz w:val="32"/>
          <w:szCs w:val="30"/>
        </w:rPr>
      </w:pPr>
      <w:r w:rsidRPr="00686718">
        <w:rPr>
          <w:rFonts w:ascii="Times New Roman" w:hAnsi="Times New Roman" w:cs="Times New Roman"/>
          <w:b/>
          <w:sz w:val="32"/>
          <w:szCs w:val="30"/>
        </w:rPr>
        <w:lastRenderedPageBreak/>
        <w:t>2</w:t>
      </w:r>
      <w:r w:rsidRPr="00686718">
        <w:rPr>
          <w:rFonts w:ascii="Times New Roman" w:hAnsi="Times New Roman" w:cs="Times New Roman"/>
          <w:b/>
          <w:sz w:val="32"/>
          <w:szCs w:val="30"/>
          <w:lang w:val="be-BY"/>
        </w:rPr>
        <w:t>.</w:t>
      </w:r>
      <w:r w:rsidR="00686718">
        <w:rPr>
          <w:rFonts w:ascii="Times New Roman" w:hAnsi="Times New Roman" w:cs="Times New Roman"/>
          <w:b/>
          <w:sz w:val="32"/>
          <w:szCs w:val="30"/>
          <w:lang w:val="be-BY"/>
        </w:rPr>
        <w:t>2</w:t>
      </w:r>
      <w:r w:rsidRPr="00686718">
        <w:rPr>
          <w:rFonts w:ascii="Times New Roman" w:hAnsi="Times New Roman" w:cs="Times New Roman"/>
          <w:b/>
          <w:sz w:val="32"/>
          <w:szCs w:val="30"/>
          <w:lang w:val="be-BY"/>
        </w:rPr>
        <w:t xml:space="preserve"> </w:t>
      </w:r>
      <w:r w:rsidRPr="00686718">
        <w:rPr>
          <w:rFonts w:ascii="Times New Roman" w:hAnsi="Times New Roman" w:cs="Times New Roman"/>
          <w:b/>
          <w:sz w:val="32"/>
          <w:szCs w:val="30"/>
        </w:rPr>
        <w:t xml:space="preserve">Цифровая трансформация регулирования в </w:t>
      </w:r>
      <w:proofErr w:type="gramStart"/>
      <w:r w:rsidRPr="00686718">
        <w:rPr>
          <w:rFonts w:ascii="Times New Roman" w:hAnsi="Times New Roman" w:cs="Times New Roman"/>
          <w:b/>
          <w:sz w:val="32"/>
          <w:szCs w:val="30"/>
          <w:lang w:val="en-US"/>
        </w:rPr>
        <w:t>c</w:t>
      </w:r>
      <w:proofErr w:type="spellStart"/>
      <w:proofErr w:type="gramEnd"/>
      <w:r w:rsidRPr="00686718">
        <w:rPr>
          <w:rFonts w:ascii="Times New Roman" w:hAnsi="Times New Roman" w:cs="Times New Roman"/>
          <w:b/>
          <w:sz w:val="32"/>
          <w:szCs w:val="30"/>
        </w:rPr>
        <w:t>фере</w:t>
      </w:r>
      <w:proofErr w:type="spellEnd"/>
      <w:r w:rsidRPr="00686718">
        <w:rPr>
          <w:rFonts w:ascii="Times New Roman" w:hAnsi="Times New Roman" w:cs="Times New Roman"/>
          <w:b/>
          <w:sz w:val="32"/>
          <w:szCs w:val="30"/>
        </w:rPr>
        <w:t xml:space="preserve"> лицензирования</w:t>
      </w:r>
    </w:p>
    <w:p w:rsidR="00F22477" w:rsidRPr="00686718" w:rsidRDefault="00F22477" w:rsidP="00F22477">
      <w:pPr>
        <w:tabs>
          <w:tab w:val="left" w:pos="1134"/>
        </w:tabs>
        <w:spacing w:after="0" w:line="240" w:lineRule="auto"/>
        <w:ind w:firstLine="709"/>
        <w:jc w:val="both"/>
        <w:rPr>
          <w:rFonts w:ascii="Times New Roman" w:hAnsi="Times New Roman" w:cs="Times New Roman"/>
          <w:sz w:val="30"/>
          <w:szCs w:val="30"/>
        </w:rPr>
      </w:pP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Законом закрепляется принципиально новый для отечественной правовой системы институт – реестровый принцип подтверждения права.</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С 1 января 2023 г. лицензия больше не разрешение на право осуществления какой-либо деятельности, а право ее осуществления. Таким образом, получение лицензии предполагает изменение правового статуса субъекта хозяйствования непосредственно через наделение правом. </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Лицензия как документ-посредник в подтверждении прав исчезает. Происходит переход к реестровому принципу подтверждения прав – посредством электронного запроса в Единый реестр лицензий (ЕРЛ) либо визуального ознакомления с соответствующей экранной формой.</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Такой подход полностью исключает необходимость получения лицензии как документа (бумажного или даже электронного), а также исключает затраты с этим связанные: на изготовление, хранение, транспортировку, размножение, изготовление при внесении изменений и дополнений, получение дубликата в случае утери или порчи.</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Цифровую лицензию невозможно потерять, привести в негодность, фальсифицировать.</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Каждая лицензия в ЕРЛ имеет </w:t>
      </w:r>
      <w:proofErr w:type="gramStart"/>
      <w:r w:rsidRPr="00686718">
        <w:rPr>
          <w:rFonts w:ascii="Times New Roman" w:hAnsi="Times New Roman" w:cs="Times New Roman"/>
          <w:sz w:val="28"/>
          <w:szCs w:val="28"/>
        </w:rPr>
        <w:t>уникальный</w:t>
      </w:r>
      <w:proofErr w:type="gramEnd"/>
      <w:r w:rsidRPr="00686718">
        <w:rPr>
          <w:rFonts w:ascii="Times New Roman" w:hAnsi="Times New Roman" w:cs="Times New Roman"/>
          <w:sz w:val="28"/>
          <w:szCs w:val="28"/>
        </w:rPr>
        <w:t xml:space="preserve"> QR-код (так называемую ”оптическую метку“). Лицензиату достаточно иметь скан-копию QR-кода своей лицензии (например, в смартфоне), для того, чтобы в любой момент времени подтвердить её наличие. </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Данные ЕРЛ также возможно использовать, кроме прочего, и в качестве одного из </w:t>
      </w:r>
      <w:proofErr w:type="gramStart"/>
      <w:r w:rsidRPr="00686718">
        <w:rPr>
          <w:rFonts w:ascii="Times New Roman" w:hAnsi="Times New Roman" w:cs="Times New Roman"/>
          <w:sz w:val="28"/>
          <w:szCs w:val="28"/>
        </w:rPr>
        <w:t>источников</w:t>
      </w:r>
      <w:proofErr w:type="gramEnd"/>
      <w:r w:rsidRPr="00686718">
        <w:rPr>
          <w:rFonts w:ascii="Times New Roman" w:hAnsi="Times New Roman" w:cs="Times New Roman"/>
          <w:sz w:val="28"/>
          <w:szCs w:val="28"/>
        </w:rPr>
        <w:t xml:space="preserve"> данных при поиске деловых партнеров.</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Предусмотренный режим работы системы 24/7 делает доступным обращение к ее справочникам в любое удобное для заинтересованного лица время и абсолютно бесплатно.  </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Переход к реестровому принципу подтверждения права позволил оптимизировать и процедурные вопросы лицензирования.</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Так, как уже было отмечено, исключена необходимость получения дубликата лицензии.</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Рассматриваемый подход также позволил отказаться от уведомления реорганизованным юридическим лицом лицензирующего органа о прекращении осуществления лицензируемого вида деятельности в связи с переходом </w:t>
      </w:r>
      <w:proofErr w:type="gramStart"/>
      <w:r w:rsidRPr="00686718">
        <w:rPr>
          <w:rFonts w:ascii="Times New Roman" w:hAnsi="Times New Roman" w:cs="Times New Roman"/>
          <w:sz w:val="28"/>
          <w:szCs w:val="28"/>
        </w:rPr>
        <w:t>лицензии</w:t>
      </w:r>
      <w:proofErr w:type="gramEnd"/>
      <w:r w:rsidRPr="00686718">
        <w:rPr>
          <w:rFonts w:ascii="Times New Roman" w:hAnsi="Times New Roman" w:cs="Times New Roman"/>
          <w:sz w:val="28"/>
          <w:szCs w:val="28"/>
        </w:rPr>
        <w:t xml:space="preserve"> созданному юридическому лицу </w:t>
      </w:r>
      <w:r w:rsidRPr="00686718">
        <w:rPr>
          <w:rFonts w:ascii="Times New Roman" w:hAnsi="Times New Roman" w:cs="Times New Roman"/>
          <w:iCs/>
          <w:sz w:val="28"/>
          <w:szCs w:val="28"/>
        </w:rPr>
        <w:t>(часть вторая пункта 2 статьи 24)</w:t>
      </w:r>
      <w:r w:rsidRPr="00686718">
        <w:rPr>
          <w:rFonts w:ascii="Times New Roman" w:hAnsi="Times New Roman" w:cs="Times New Roman"/>
          <w:sz w:val="28"/>
          <w:szCs w:val="28"/>
        </w:rPr>
        <w:t>.</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proofErr w:type="gramStart"/>
      <w:r w:rsidRPr="00686718">
        <w:rPr>
          <w:rFonts w:ascii="Times New Roman" w:hAnsi="Times New Roman" w:cs="Times New Roman"/>
          <w:sz w:val="28"/>
          <w:szCs w:val="28"/>
        </w:rPr>
        <w:t xml:space="preserve">Кроме того, в случаях изменения в соответствии с  законодательством наименования лицензируемого вида деятельности, работ и (или) услуг, </w:t>
      </w:r>
      <w:r w:rsidRPr="00686718">
        <w:rPr>
          <w:rFonts w:ascii="Times New Roman" w:hAnsi="Times New Roman" w:cs="Times New Roman"/>
          <w:sz w:val="28"/>
          <w:szCs w:val="28"/>
        </w:rPr>
        <w:lastRenderedPageBreak/>
        <w:t>составляющих этот вид деятельности, выделения в отдельный лицензируемый вид деятельности таких работ и (или) услуг, не приводящего к изменению предмета этого вида деятельности, лицензиату больше не надо обращаться в лицензирующий орган за внесением изменений в соответствующую лицензию.</w:t>
      </w:r>
      <w:proofErr w:type="gramEnd"/>
      <w:r w:rsidRPr="00686718">
        <w:rPr>
          <w:rFonts w:ascii="Times New Roman" w:hAnsi="Times New Roman" w:cs="Times New Roman"/>
          <w:sz w:val="28"/>
          <w:szCs w:val="28"/>
        </w:rPr>
        <w:t xml:space="preserve"> Соответствующие корректировки будут внесены в ЕРЛ указанным органом самостоятельно.</w:t>
      </w:r>
    </w:p>
    <w:p w:rsidR="00F22477" w:rsidRPr="00686718" w:rsidRDefault="00F22477" w:rsidP="00F22477">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 xml:space="preserve">Как указывалось выше, соответствующие корректировки предусмотрены Законом применительно </w:t>
      </w:r>
      <w:proofErr w:type="gramStart"/>
      <w:r w:rsidRPr="00686718">
        <w:rPr>
          <w:rFonts w:ascii="Times New Roman" w:hAnsi="Times New Roman" w:cs="Times New Roman"/>
          <w:iCs/>
          <w:sz w:val="28"/>
          <w:szCs w:val="28"/>
        </w:rPr>
        <w:t>к</w:t>
      </w:r>
      <w:proofErr w:type="gramEnd"/>
      <w:r w:rsidRPr="00686718">
        <w:rPr>
          <w:rFonts w:ascii="Times New Roman" w:hAnsi="Times New Roman" w:cs="Times New Roman"/>
          <w:iCs/>
          <w:sz w:val="28"/>
          <w:szCs w:val="28"/>
        </w:rPr>
        <w:t xml:space="preserve"> ныне лицензируемым:</w:t>
      </w:r>
    </w:p>
    <w:p w:rsidR="00F22477" w:rsidRPr="00686718" w:rsidRDefault="00F22477" w:rsidP="00F22477">
      <w:pPr>
        <w:tabs>
          <w:tab w:val="left" w:pos="1134"/>
        </w:tabs>
        <w:spacing w:after="0" w:line="360" w:lineRule="exact"/>
        <w:ind w:firstLine="709"/>
        <w:jc w:val="both"/>
        <w:rPr>
          <w:rFonts w:ascii="Times New Roman" w:hAnsi="Times New Roman" w:cs="Times New Roman"/>
          <w:iCs/>
          <w:sz w:val="28"/>
          <w:szCs w:val="28"/>
        </w:rPr>
      </w:pPr>
      <w:proofErr w:type="gramStart"/>
      <w:r w:rsidRPr="00686718">
        <w:rPr>
          <w:rFonts w:ascii="Times New Roman" w:hAnsi="Times New Roman" w:cs="Times New Roman"/>
          <w:iCs/>
          <w:sz w:val="28"/>
          <w:szCs w:val="28"/>
        </w:rPr>
        <w:t xml:space="preserve">Деятельности, связанной с трудоустройством за пределами Республики Беларусь, сбором и распространением (в том числе в глобальной компьютерной сети Интернет) информации о физических лицах в целях их знакомства (разделено на Деятельность, связанную с трудоустройством за пределами Республики Беларусь и Деятельность, связанную со сбором и распространением информации о физических лицах в целях знакомства); </w:t>
      </w:r>
      <w:proofErr w:type="gramEnd"/>
    </w:p>
    <w:p w:rsidR="00F22477" w:rsidRPr="00686718" w:rsidRDefault="00F22477" w:rsidP="00F22477">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 xml:space="preserve">Оказанию юридических услуг (разделено на Оказание юридических услуг и Риэлтерскую деятельность); </w:t>
      </w:r>
    </w:p>
    <w:p w:rsidR="00F22477" w:rsidRPr="00686718" w:rsidRDefault="00F22477" w:rsidP="00F22477">
      <w:pPr>
        <w:tabs>
          <w:tab w:val="left" w:pos="1134"/>
        </w:tabs>
        <w:spacing w:after="0" w:line="360" w:lineRule="exact"/>
        <w:ind w:firstLine="709"/>
        <w:jc w:val="both"/>
        <w:rPr>
          <w:rFonts w:ascii="Times New Roman" w:hAnsi="Times New Roman" w:cs="Times New Roman"/>
          <w:iCs/>
          <w:sz w:val="28"/>
          <w:szCs w:val="28"/>
        </w:rPr>
      </w:pPr>
      <w:proofErr w:type="gramStart"/>
      <w:r w:rsidRPr="00686718">
        <w:rPr>
          <w:rFonts w:ascii="Times New Roman" w:hAnsi="Times New Roman" w:cs="Times New Roman"/>
          <w:iCs/>
          <w:sz w:val="28"/>
          <w:szCs w:val="28"/>
        </w:rPr>
        <w:t>Деятельности по разработке и производству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 (переименовано в Деятельность, связанная с разработкой и производством бланков и документов);</w:t>
      </w:r>
      <w:proofErr w:type="gramEnd"/>
    </w:p>
    <w:p w:rsidR="00F22477" w:rsidRPr="00686718" w:rsidRDefault="00F22477" w:rsidP="00F22477">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 xml:space="preserve">услугам, составляющим Образовательную деятельность </w:t>
      </w:r>
      <w:r w:rsidR="00686718" w:rsidRPr="00686718">
        <w:rPr>
          <w:rFonts w:ascii="Times New Roman" w:hAnsi="Times New Roman" w:cs="Times New Roman"/>
          <w:iCs/>
          <w:sz w:val="28"/>
          <w:szCs w:val="28"/>
        </w:rPr>
        <w:t>(приложение А)</w:t>
      </w:r>
      <w:r w:rsidRPr="00686718">
        <w:rPr>
          <w:rFonts w:ascii="Times New Roman" w:hAnsi="Times New Roman" w:cs="Times New Roman"/>
          <w:iCs/>
          <w:sz w:val="28"/>
          <w:szCs w:val="28"/>
        </w:rPr>
        <w:t>.</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proofErr w:type="gramStart"/>
      <w:r w:rsidRPr="00686718">
        <w:rPr>
          <w:rFonts w:ascii="Times New Roman" w:hAnsi="Times New Roman" w:cs="Times New Roman"/>
          <w:sz w:val="28"/>
          <w:szCs w:val="28"/>
        </w:rPr>
        <w:t>В перспективе (с реализацией технической доработки ЕРЛ и обеспечением взаимодействия с соответствующими ГИС/ГИР) реестровый подход исключит необходимость обращения лицензиата за внесением изменений в лицензию и в случае изменения сведений о лицензиате в случае изменения наименования, местонахождения юридического лица, ФИО, регистрация по месту жительства физического лица, изменения географических названий и т.п.</w:t>
      </w:r>
      <w:proofErr w:type="gramEnd"/>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proofErr w:type="gramStart"/>
      <w:r w:rsidRPr="00686718">
        <w:rPr>
          <w:rFonts w:ascii="Times New Roman" w:hAnsi="Times New Roman" w:cs="Times New Roman"/>
          <w:sz w:val="28"/>
          <w:szCs w:val="28"/>
        </w:rPr>
        <w:t>С 1 января 2024 г направление соискателями лицензии, лицензиатами заявлений, уведомлений, прилагаемых к ним документов (сведений) по вопросам лицензирования, а лицензирующими органами уведомлений о принятых решениях, предписаний этих органов по вопросам лицензирования можно будет осуществить в электронной форме через единый портал электронных услуг общегосударственной автоматизированной информационной системы (далее – единый портал электронных услуг).</w:t>
      </w:r>
      <w:proofErr w:type="gramEnd"/>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proofErr w:type="gramStart"/>
      <w:r w:rsidRPr="00686718">
        <w:rPr>
          <w:rFonts w:ascii="Times New Roman" w:hAnsi="Times New Roman" w:cs="Times New Roman"/>
          <w:sz w:val="28"/>
          <w:szCs w:val="28"/>
        </w:rPr>
        <w:t xml:space="preserve">Направление соискателями лицензии, лицензиатами заявлений, уведомлений, прилагаемых к ним документов (сведений) в электронной форме, лицензирующими органами уведомлений о принятых решениях, предписаний этих органов по вопросам лицензирования в электронной форме до 1 января </w:t>
      </w:r>
      <w:r w:rsidRPr="00686718">
        <w:rPr>
          <w:rFonts w:ascii="Times New Roman" w:hAnsi="Times New Roman" w:cs="Times New Roman"/>
          <w:sz w:val="28"/>
          <w:szCs w:val="28"/>
        </w:rPr>
        <w:lastRenderedPageBreak/>
        <w:t>2025 г. может осуществляться с использованием национальной почтовой электронной системы, электронной почты, а при наличии технической возможности с использованием системы межведомственного электронного документооборота государственных органов Республики Беларусь, единого</w:t>
      </w:r>
      <w:proofErr w:type="gramEnd"/>
      <w:r w:rsidRPr="00686718">
        <w:rPr>
          <w:rFonts w:ascii="Times New Roman" w:hAnsi="Times New Roman" w:cs="Times New Roman"/>
          <w:sz w:val="28"/>
          <w:szCs w:val="28"/>
        </w:rPr>
        <w:t xml:space="preserve"> портала электронных услуг, иных информационных систем (ресурсов), определенных Советом Министров Республики Беларусь. </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По общему правилу </w:t>
      </w:r>
      <w:r w:rsidRPr="00686718">
        <w:rPr>
          <w:rFonts w:ascii="Times New Roman" w:hAnsi="Times New Roman" w:cs="Times New Roman"/>
          <w:bCs/>
          <w:sz w:val="28"/>
          <w:szCs w:val="28"/>
        </w:rPr>
        <w:t>Закон вступает в силу с 1 января 2023 г.</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Реализация норм Закона потребует корректировки значительного количества нормативных правовых актов различного уровня, а также проведения масштабных технических мероприятий по модернизации ЕРЛ.</w:t>
      </w:r>
    </w:p>
    <w:p w:rsidR="00F22477" w:rsidRPr="00686718" w:rsidRDefault="00F22477" w:rsidP="00F22477">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 xml:space="preserve">Планом мероприятий по реализации поручения, предусмотренного статьей 316 Закона Республики Беларусь от 14 октября 2022 г. № 213-З ”О лицензировании“, утвержденным Первым заместителем премьер-министра Республики Беларусь </w:t>
      </w:r>
      <w:proofErr w:type="spellStart"/>
      <w:r w:rsidRPr="00686718">
        <w:rPr>
          <w:rFonts w:ascii="Times New Roman" w:hAnsi="Times New Roman" w:cs="Times New Roman"/>
          <w:iCs/>
          <w:sz w:val="28"/>
          <w:szCs w:val="28"/>
        </w:rPr>
        <w:t>Снопковым</w:t>
      </w:r>
      <w:proofErr w:type="spellEnd"/>
      <w:r w:rsidRPr="00686718">
        <w:rPr>
          <w:rFonts w:ascii="Times New Roman" w:hAnsi="Times New Roman" w:cs="Times New Roman"/>
          <w:iCs/>
          <w:sz w:val="28"/>
          <w:szCs w:val="28"/>
        </w:rPr>
        <w:t xml:space="preserve"> Н.Г. 28.10.2022 № 32/225-1013/253 предусмотрена корректировка 44 Законов Республики Беларусь, 49 указав и одного распоряжения Президента Республики Беларусь, </w:t>
      </w:r>
      <w:r w:rsidRPr="00686718">
        <w:rPr>
          <w:rFonts w:ascii="Times New Roman" w:hAnsi="Times New Roman" w:cs="Times New Roman"/>
          <w:iCs/>
          <w:sz w:val="28"/>
          <w:szCs w:val="28"/>
        </w:rPr>
        <w:br/>
        <w:t>115 постановление Правительства, а также многочисленных актов лицензирующих органов</w:t>
      </w:r>
      <w:proofErr w:type="gramStart"/>
      <w:r w:rsidRPr="00686718">
        <w:rPr>
          <w:rFonts w:ascii="Times New Roman" w:hAnsi="Times New Roman" w:cs="Times New Roman"/>
          <w:iCs/>
          <w:sz w:val="28"/>
          <w:szCs w:val="28"/>
        </w:rPr>
        <w:t>.</w:t>
      </w:r>
      <w:proofErr w:type="gramEnd"/>
      <w:r w:rsidRPr="00686718">
        <w:rPr>
          <w:rFonts w:ascii="Times New Roman" w:hAnsi="Times New Roman" w:cs="Times New Roman"/>
          <w:iCs/>
          <w:sz w:val="28"/>
          <w:szCs w:val="28"/>
        </w:rPr>
        <w:t xml:space="preserve"> </w:t>
      </w:r>
      <w:proofErr w:type="gramStart"/>
      <w:r w:rsidRPr="00686718">
        <w:rPr>
          <w:rFonts w:ascii="Times New Roman" w:hAnsi="Times New Roman" w:cs="Times New Roman"/>
          <w:iCs/>
          <w:sz w:val="28"/>
          <w:szCs w:val="28"/>
        </w:rPr>
        <w:t>к</w:t>
      </w:r>
      <w:proofErr w:type="gramEnd"/>
      <w:r w:rsidRPr="00686718">
        <w:rPr>
          <w:rFonts w:ascii="Times New Roman" w:hAnsi="Times New Roman" w:cs="Times New Roman"/>
          <w:iCs/>
          <w:sz w:val="28"/>
          <w:szCs w:val="28"/>
        </w:rPr>
        <w:t xml:space="preserve">роме того предусмотрена разработка 4 новых постановлений Совета Министров и ряда нормативных правовых актов ведомственного уровня. </w:t>
      </w:r>
    </w:p>
    <w:p w:rsidR="00F22477" w:rsidRPr="00686718" w:rsidRDefault="00F22477" w:rsidP="00F22477">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До приведения актов законодательства в соответствие с Законом они применяются в той части, в которой не противоречат данному Закону, если иное не установлено Конституцией Республики Беларусь.</w:t>
      </w:r>
    </w:p>
    <w:p w:rsidR="00F22477" w:rsidRPr="00686718" w:rsidRDefault="00F22477" w:rsidP="00F22477">
      <w:pPr>
        <w:rPr>
          <w:rFonts w:ascii="Times New Roman" w:eastAsia="Times New Roman" w:hAnsi="Times New Roman" w:cs="Times New Roman"/>
          <w:sz w:val="32"/>
          <w:szCs w:val="24"/>
          <w:lang w:eastAsia="ru-RU"/>
        </w:rPr>
      </w:pPr>
    </w:p>
    <w:p w:rsidR="0011729B" w:rsidRPr="00686718" w:rsidRDefault="0011729B" w:rsidP="00B170F9">
      <w:pPr>
        <w:pStyle w:val="a3"/>
        <w:spacing w:before="0" w:beforeAutospacing="0" w:after="0" w:afterAutospacing="0" w:line="360" w:lineRule="exact"/>
        <w:ind w:firstLine="709"/>
        <w:jc w:val="both"/>
        <w:rPr>
          <w:b/>
          <w:sz w:val="32"/>
          <w:szCs w:val="28"/>
        </w:rPr>
      </w:pPr>
      <w:r w:rsidRPr="00686718">
        <w:rPr>
          <w:sz w:val="32"/>
          <w:szCs w:val="28"/>
        </w:rPr>
        <w:t> </w:t>
      </w:r>
      <w:bookmarkStart w:id="4" w:name="_Toc22046753"/>
      <w:bookmarkEnd w:id="4"/>
      <w:r w:rsidR="002D164E" w:rsidRPr="00686718">
        <w:rPr>
          <w:b/>
          <w:sz w:val="32"/>
          <w:szCs w:val="30"/>
        </w:rPr>
        <w:t>2.</w:t>
      </w:r>
      <w:r w:rsidR="00F22477" w:rsidRPr="00686718">
        <w:rPr>
          <w:b/>
          <w:sz w:val="32"/>
          <w:szCs w:val="30"/>
        </w:rPr>
        <w:t>3 Актуальные направления совершенствования</w:t>
      </w:r>
      <w:r w:rsidR="00076AA6" w:rsidRPr="00686718">
        <w:rPr>
          <w:b/>
          <w:sz w:val="32"/>
          <w:szCs w:val="30"/>
        </w:rPr>
        <w:t xml:space="preserve"> современного механизма лицензирования в</w:t>
      </w:r>
      <w:r w:rsidR="002D164E" w:rsidRPr="00686718">
        <w:rPr>
          <w:b/>
          <w:sz w:val="32"/>
          <w:szCs w:val="30"/>
        </w:rPr>
        <w:t xml:space="preserve"> </w:t>
      </w:r>
      <w:r w:rsidR="00076AA6" w:rsidRPr="00686718">
        <w:rPr>
          <w:b/>
          <w:sz w:val="32"/>
          <w:szCs w:val="30"/>
        </w:rPr>
        <w:t>Республике Беларусь</w:t>
      </w:r>
    </w:p>
    <w:p w:rsidR="0011729B" w:rsidRPr="00686718" w:rsidRDefault="0011729B" w:rsidP="00B170F9">
      <w:pPr>
        <w:pStyle w:val="a3"/>
        <w:spacing w:before="0" w:beforeAutospacing="0" w:after="0" w:afterAutospacing="0" w:line="360" w:lineRule="exact"/>
        <w:ind w:firstLine="709"/>
        <w:jc w:val="both"/>
        <w:rPr>
          <w:sz w:val="28"/>
          <w:szCs w:val="28"/>
        </w:rPr>
      </w:pPr>
    </w:p>
    <w:p w:rsidR="00F22477" w:rsidRPr="00686718" w:rsidRDefault="00F22477" w:rsidP="00076AA6">
      <w:pPr>
        <w:pStyle w:val="a3"/>
        <w:spacing w:before="0" w:beforeAutospacing="0" w:after="0" w:afterAutospacing="0" w:line="360" w:lineRule="exact"/>
        <w:ind w:firstLine="709"/>
        <w:jc w:val="both"/>
        <w:rPr>
          <w:sz w:val="28"/>
          <w:szCs w:val="28"/>
        </w:rPr>
      </w:pPr>
    </w:p>
    <w:p w:rsidR="00076AA6" w:rsidRPr="00686718" w:rsidRDefault="00076AA6" w:rsidP="00076AA6">
      <w:pPr>
        <w:pStyle w:val="a3"/>
        <w:spacing w:before="0" w:beforeAutospacing="0" w:after="0" w:afterAutospacing="0" w:line="360" w:lineRule="exact"/>
        <w:ind w:firstLine="709"/>
        <w:jc w:val="both"/>
        <w:rPr>
          <w:sz w:val="28"/>
          <w:szCs w:val="28"/>
        </w:rPr>
      </w:pPr>
      <w:r w:rsidRPr="00686718">
        <w:rPr>
          <w:sz w:val="28"/>
          <w:szCs w:val="28"/>
        </w:rPr>
        <w:t xml:space="preserve">Современный механизм лицензирования в Республике Беларусь, определенный нормами </w:t>
      </w:r>
      <w:r w:rsidR="00F22477" w:rsidRPr="00686718">
        <w:rPr>
          <w:sz w:val="28"/>
          <w:szCs w:val="28"/>
        </w:rPr>
        <w:t>З</w:t>
      </w:r>
      <w:r w:rsidRPr="00686718">
        <w:rPr>
          <w:sz w:val="28"/>
          <w:szCs w:val="28"/>
        </w:rPr>
        <w:t>акона 2022 г., имеет следующие особенности:</w:t>
      </w:r>
    </w:p>
    <w:p w:rsidR="002D164E" w:rsidRPr="00686718" w:rsidRDefault="00076AA6" w:rsidP="00076AA6">
      <w:pPr>
        <w:pStyle w:val="ab"/>
        <w:tabs>
          <w:tab w:val="left" w:pos="567"/>
          <w:tab w:val="left" w:pos="1134"/>
          <w:tab w:val="left" w:pos="1276"/>
        </w:tabs>
        <w:spacing w:after="0" w:line="360" w:lineRule="exact"/>
        <w:ind w:left="0" w:firstLine="709"/>
        <w:jc w:val="both"/>
        <w:rPr>
          <w:rFonts w:ascii="Times New Roman" w:hAnsi="Times New Roman" w:cs="Times New Roman"/>
          <w:sz w:val="28"/>
          <w:szCs w:val="28"/>
        </w:rPr>
      </w:pPr>
      <w:bookmarkStart w:id="5" w:name="_Hlk31795690"/>
      <w:r w:rsidRPr="00686718">
        <w:rPr>
          <w:rFonts w:ascii="Times New Roman" w:hAnsi="Times New Roman" w:cs="Times New Roman"/>
          <w:b/>
          <w:sz w:val="28"/>
          <w:szCs w:val="28"/>
        </w:rPr>
        <w:t xml:space="preserve">1. </w:t>
      </w:r>
      <w:r w:rsidR="002D164E" w:rsidRPr="00686718">
        <w:rPr>
          <w:rFonts w:ascii="Times New Roman" w:hAnsi="Times New Roman" w:cs="Times New Roman"/>
          <w:b/>
          <w:sz w:val="28"/>
          <w:szCs w:val="28"/>
        </w:rPr>
        <w:t>Стабильность правового регулирования</w:t>
      </w:r>
      <w:r w:rsidR="002D164E" w:rsidRPr="00686718">
        <w:rPr>
          <w:rFonts w:ascii="Times New Roman" w:hAnsi="Times New Roman" w:cs="Times New Roman"/>
          <w:sz w:val="28"/>
          <w:szCs w:val="28"/>
        </w:rPr>
        <w:t>. Действующий механизм регулирования лицензируемой деятельности сохраняется в части, не противоречащей заданным Главой государства базовым принципам лицензирования. В их числе: приоритетность защиты прав и законных интересов субъектов, их равенство, недопустимость использования лицензирования для ограничения конкуренции, открытость и доступность информации.</w:t>
      </w:r>
    </w:p>
    <w:p w:rsidR="002D164E" w:rsidRPr="00686718" w:rsidRDefault="002D164E" w:rsidP="00076AA6">
      <w:pPr>
        <w:tabs>
          <w:tab w:val="left" w:pos="1134"/>
        </w:tabs>
        <w:spacing w:after="0" w:line="360" w:lineRule="exact"/>
        <w:ind w:firstLine="709"/>
        <w:jc w:val="both"/>
        <w:rPr>
          <w:rFonts w:ascii="Times New Roman" w:hAnsi="Times New Roman" w:cs="Times New Roman"/>
          <w:bCs/>
          <w:sz w:val="28"/>
          <w:szCs w:val="28"/>
        </w:rPr>
      </w:pPr>
      <w:r w:rsidRPr="00686718">
        <w:rPr>
          <w:rFonts w:ascii="Times New Roman" w:hAnsi="Times New Roman" w:cs="Times New Roman"/>
          <w:bCs/>
          <w:iCs/>
          <w:sz w:val="28"/>
          <w:szCs w:val="28"/>
        </w:rPr>
        <w:t xml:space="preserve">Законом сохранены привычная и положительно зарекомендовавшая себя на практике ”архитектура“ документа, включающая два раздела: </w:t>
      </w:r>
      <w:proofErr w:type="gramStart"/>
      <w:r w:rsidRPr="00686718">
        <w:rPr>
          <w:rFonts w:ascii="Times New Roman" w:hAnsi="Times New Roman" w:cs="Times New Roman"/>
          <w:bCs/>
          <w:iCs/>
          <w:sz w:val="28"/>
          <w:szCs w:val="28"/>
        </w:rPr>
        <w:t xml:space="preserve">Общие </w:t>
      </w:r>
      <w:r w:rsidRPr="00686718">
        <w:rPr>
          <w:rFonts w:ascii="Times New Roman" w:hAnsi="Times New Roman" w:cs="Times New Roman"/>
          <w:bCs/>
          <w:iCs/>
          <w:sz w:val="28"/>
          <w:szCs w:val="28"/>
        </w:rPr>
        <w:lastRenderedPageBreak/>
        <w:t xml:space="preserve">положения </w:t>
      </w:r>
      <w:r w:rsidRPr="00686718">
        <w:rPr>
          <w:rFonts w:ascii="Times New Roman" w:hAnsi="Times New Roman" w:cs="Times New Roman"/>
          <w:bCs/>
          <w:sz w:val="28"/>
          <w:szCs w:val="28"/>
        </w:rPr>
        <w:t>(глоссарий, сфера действия, цели, принципы, критерии, компетенция государственных органов, общие процедурные вопросы лицензирования)</w:t>
      </w:r>
      <w:r w:rsidRPr="00686718">
        <w:rPr>
          <w:rFonts w:ascii="Times New Roman" w:hAnsi="Times New Roman" w:cs="Times New Roman"/>
          <w:bCs/>
          <w:iCs/>
          <w:sz w:val="28"/>
          <w:szCs w:val="28"/>
        </w:rPr>
        <w:t xml:space="preserve"> и Условия осуществления лицензируемых видов деятельности </w:t>
      </w:r>
      <w:r w:rsidRPr="00686718">
        <w:rPr>
          <w:rFonts w:ascii="Times New Roman" w:hAnsi="Times New Roman" w:cs="Times New Roman"/>
          <w:bCs/>
          <w:sz w:val="28"/>
          <w:szCs w:val="28"/>
        </w:rPr>
        <w:t xml:space="preserve">(в отношении каждого лицензируемого вида деятельности определены, лицензирующий орган, круг лиц, которые вправе осуществлять виды деятельности, составляющие работы и (или) услуги, </w:t>
      </w:r>
      <w:proofErr w:type="spellStart"/>
      <w:r w:rsidRPr="00686718">
        <w:rPr>
          <w:rFonts w:ascii="Times New Roman" w:hAnsi="Times New Roman" w:cs="Times New Roman"/>
          <w:bCs/>
          <w:sz w:val="28"/>
          <w:szCs w:val="28"/>
        </w:rPr>
        <w:t>долицензионные</w:t>
      </w:r>
      <w:proofErr w:type="spellEnd"/>
      <w:r w:rsidRPr="00686718">
        <w:rPr>
          <w:rFonts w:ascii="Times New Roman" w:hAnsi="Times New Roman" w:cs="Times New Roman"/>
          <w:bCs/>
          <w:sz w:val="28"/>
          <w:szCs w:val="28"/>
        </w:rPr>
        <w:t xml:space="preserve"> и лицензионные требования, вопросы проведения оценки, экспертизы соответствия возможности соискателя лицензии (лицензиата) </w:t>
      </w:r>
      <w:proofErr w:type="spellStart"/>
      <w:r w:rsidRPr="00686718">
        <w:rPr>
          <w:rFonts w:ascii="Times New Roman" w:hAnsi="Times New Roman" w:cs="Times New Roman"/>
          <w:bCs/>
          <w:sz w:val="28"/>
          <w:szCs w:val="28"/>
        </w:rPr>
        <w:t>долицензионным</w:t>
      </w:r>
      <w:proofErr w:type="spellEnd"/>
      <w:r w:rsidRPr="00686718">
        <w:rPr>
          <w:rFonts w:ascii="Times New Roman" w:hAnsi="Times New Roman" w:cs="Times New Roman"/>
          <w:bCs/>
          <w:sz w:val="28"/>
          <w:szCs w:val="28"/>
        </w:rPr>
        <w:t xml:space="preserve"> (лицензионным) требованиям, квалификационного экзамена</w:t>
      </w:r>
      <w:proofErr w:type="gramEnd"/>
      <w:r w:rsidRPr="00686718">
        <w:rPr>
          <w:rFonts w:ascii="Times New Roman" w:hAnsi="Times New Roman" w:cs="Times New Roman"/>
          <w:bCs/>
          <w:sz w:val="28"/>
          <w:szCs w:val="28"/>
        </w:rPr>
        <w:t>, иных аналитических мероприятий, предполагающих изучение характеристик соискателя лицензии, лицензиата, их имущества и персонала, грубые нарушения, особенности прекращения лицензии).</w:t>
      </w:r>
    </w:p>
    <w:p w:rsidR="002D164E" w:rsidRPr="00686718" w:rsidRDefault="002D164E" w:rsidP="00686718">
      <w:pPr>
        <w:pStyle w:val="ab"/>
        <w:numPr>
          <w:ilvl w:val="0"/>
          <w:numId w:val="13"/>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b/>
          <w:sz w:val="28"/>
          <w:szCs w:val="28"/>
        </w:rPr>
        <w:t>Конкретизация целей лицензирования.</w:t>
      </w:r>
      <w:r w:rsidRPr="00686718">
        <w:rPr>
          <w:rFonts w:ascii="Times New Roman" w:hAnsi="Times New Roman" w:cs="Times New Roman"/>
          <w:sz w:val="28"/>
          <w:szCs w:val="28"/>
        </w:rPr>
        <w:t xml:space="preserve"> Действующее законодательство определяет, что лицензирование деятельности осуществляется в целях обеспечения защиты государственных и общественных интересов, жизни, здоровья, прав и законных интересов граждан, окружающей среды и ставит условие, что данные цели не могут быть достигнуты иным образом, кроме лицензирования. Вместе с тем, использование понятий ”защита государственных и общественных интересов“ не только поглощает все иные перечисленные задачи, но и позволяет обосновать введение лицензирования практически любого вида деятельности. Закон чётко определяет, что лицензируются только те виды деятельности, которые несут повышенную опасность или риски нарушения таких интересов.</w:t>
      </w:r>
    </w:p>
    <w:p w:rsidR="002D164E" w:rsidRPr="00686718" w:rsidRDefault="002D164E" w:rsidP="00686718">
      <w:pPr>
        <w:pStyle w:val="ab"/>
        <w:numPr>
          <w:ilvl w:val="0"/>
          <w:numId w:val="13"/>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b/>
          <w:sz w:val="28"/>
          <w:szCs w:val="28"/>
        </w:rPr>
        <w:t>Снятие барьеров для международной торговли услугами</w:t>
      </w:r>
      <w:r w:rsidRPr="00686718">
        <w:rPr>
          <w:rFonts w:ascii="Times New Roman" w:hAnsi="Times New Roman" w:cs="Times New Roman"/>
          <w:sz w:val="28"/>
          <w:szCs w:val="28"/>
        </w:rPr>
        <w:t>. Исключена необходимость открытия постоянного представительства для получения лицензии.</w:t>
      </w:r>
    </w:p>
    <w:p w:rsidR="002D164E" w:rsidRPr="00686718" w:rsidRDefault="002D164E" w:rsidP="00076AA6">
      <w:pPr>
        <w:autoSpaceDE w:val="0"/>
        <w:autoSpaceDN w:val="0"/>
        <w:adjustRightInd w:val="0"/>
        <w:spacing w:after="0" w:line="360" w:lineRule="exact"/>
        <w:ind w:firstLine="709"/>
        <w:jc w:val="both"/>
        <w:outlineLvl w:val="4"/>
        <w:rPr>
          <w:rFonts w:ascii="Times New Roman" w:hAnsi="Times New Roman" w:cs="Times New Roman"/>
          <w:iCs/>
          <w:sz w:val="28"/>
          <w:szCs w:val="28"/>
        </w:rPr>
      </w:pPr>
      <w:r w:rsidRPr="00686718">
        <w:rPr>
          <w:rFonts w:ascii="Times New Roman" w:hAnsi="Times New Roman" w:cs="Times New Roman"/>
          <w:iCs/>
          <w:sz w:val="28"/>
          <w:szCs w:val="28"/>
        </w:rPr>
        <w:t>Указом № 450 установлено, что иностранные организации имеют право на получение лицензии при наличии открытого в установленном порядке представительства на территории Республики Беларусь.</w:t>
      </w:r>
    </w:p>
    <w:p w:rsidR="002D164E" w:rsidRPr="00686718" w:rsidRDefault="002D164E" w:rsidP="00076AA6">
      <w:pPr>
        <w:autoSpaceDE w:val="0"/>
        <w:autoSpaceDN w:val="0"/>
        <w:adjustRightInd w:val="0"/>
        <w:spacing w:after="0" w:line="360" w:lineRule="exact"/>
        <w:ind w:firstLine="709"/>
        <w:jc w:val="both"/>
        <w:outlineLvl w:val="4"/>
        <w:rPr>
          <w:rFonts w:ascii="Times New Roman" w:hAnsi="Times New Roman" w:cs="Times New Roman"/>
          <w:iCs/>
          <w:sz w:val="28"/>
          <w:szCs w:val="28"/>
        </w:rPr>
      </w:pPr>
      <w:r w:rsidRPr="00686718">
        <w:rPr>
          <w:rFonts w:ascii="Times New Roman" w:hAnsi="Times New Roman" w:cs="Times New Roman"/>
          <w:iCs/>
          <w:sz w:val="28"/>
          <w:szCs w:val="28"/>
        </w:rPr>
        <w:t>Согласно постановлению Совета Министров Республики Беларусь от 30.05.2018 № 408 представительства иностранных организаций могут осуществлять исключительно подготовительную и вспомогательную деятельность, то есть не вправе выполнять работы, оказывать услуги, продавать товары на территории Республики Беларусь.</w:t>
      </w:r>
    </w:p>
    <w:p w:rsidR="002D164E" w:rsidRPr="00686718" w:rsidRDefault="002D164E" w:rsidP="00076AA6">
      <w:pPr>
        <w:autoSpaceDE w:val="0"/>
        <w:autoSpaceDN w:val="0"/>
        <w:adjustRightInd w:val="0"/>
        <w:spacing w:after="0" w:line="360" w:lineRule="exact"/>
        <w:ind w:firstLine="709"/>
        <w:jc w:val="both"/>
        <w:outlineLvl w:val="4"/>
        <w:rPr>
          <w:rFonts w:ascii="Times New Roman" w:hAnsi="Times New Roman" w:cs="Times New Roman"/>
          <w:iCs/>
          <w:sz w:val="28"/>
          <w:szCs w:val="28"/>
        </w:rPr>
      </w:pPr>
      <w:r w:rsidRPr="00686718">
        <w:rPr>
          <w:rFonts w:ascii="Times New Roman" w:hAnsi="Times New Roman" w:cs="Times New Roman"/>
          <w:iCs/>
          <w:sz w:val="28"/>
          <w:szCs w:val="28"/>
        </w:rPr>
        <w:t>Требование лицензионного законодательства о налич</w:t>
      </w:r>
      <w:proofErr w:type="gramStart"/>
      <w:r w:rsidRPr="00686718">
        <w:rPr>
          <w:rFonts w:ascii="Times New Roman" w:hAnsi="Times New Roman" w:cs="Times New Roman"/>
          <w:iCs/>
          <w:sz w:val="28"/>
          <w:szCs w:val="28"/>
        </w:rPr>
        <w:t>ии у и</w:t>
      </w:r>
      <w:proofErr w:type="gramEnd"/>
      <w:r w:rsidRPr="00686718">
        <w:rPr>
          <w:rFonts w:ascii="Times New Roman" w:hAnsi="Times New Roman" w:cs="Times New Roman"/>
          <w:iCs/>
          <w:sz w:val="28"/>
          <w:szCs w:val="28"/>
        </w:rPr>
        <w:t xml:space="preserve">ностранной организации-соискателя лицензии представительства является причиной открытия указанного структурного подразделения и покрытия расходов на содержание при том, что оно не обладает полномочиями на осуществление лицензируемой деятельности. Фактически представительство открывается только для получения лицензий и в некоторых случаях въездных виз. </w:t>
      </w:r>
    </w:p>
    <w:p w:rsidR="002D164E" w:rsidRPr="00686718" w:rsidRDefault="002D164E" w:rsidP="00686718">
      <w:pPr>
        <w:pStyle w:val="ab"/>
        <w:numPr>
          <w:ilvl w:val="0"/>
          <w:numId w:val="13"/>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b/>
          <w:sz w:val="28"/>
          <w:szCs w:val="28"/>
        </w:rPr>
        <w:lastRenderedPageBreak/>
        <w:t>Повышение самостоятельности лицензирующих органов</w:t>
      </w:r>
      <w:r w:rsidRPr="00686718">
        <w:rPr>
          <w:rFonts w:ascii="Times New Roman" w:hAnsi="Times New Roman" w:cs="Times New Roman"/>
          <w:sz w:val="28"/>
          <w:szCs w:val="28"/>
        </w:rPr>
        <w:t xml:space="preserve">. Принятие решения о вынесении предписания, приостановлении и прекращении лицензии отнесено к исключительной компетенции лицензирующих органов исходя из принципа самостоятельности лицензирующих органов в принятии решений по вопросам лицензирования, в том числе в процессе осуществления </w:t>
      </w:r>
      <w:proofErr w:type="gramStart"/>
      <w:r w:rsidRPr="00686718">
        <w:rPr>
          <w:rFonts w:ascii="Times New Roman" w:hAnsi="Times New Roman" w:cs="Times New Roman"/>
          <w:sz w:val="28"/>
          <w:szCs w:val="28"/>
        </w:rPr>
        <w:t>контроля за</w:t>
      </w:r>
      <w:proofErr w:type="gramEnd"/>
      <w:r w:rsidRPr="00686718">
        <w:rPr>
          <w:rFonts w:ascii="Times New Roman" w:hAnsi="Times New Roman" w:cs="Times New Roman"/>
          <w:sz w:val="28"/>
          <w:szCs w:val="28"/>
        </w:rPr>
        <w:t xml:space="preserve"> деятельностью лицензиатов.</w:t>
      </w:r>
    </w:p>
    <w:p w:rsidR="002D164E" w:rsidRPr="00686718" w:rsidRDefault="002D164E" w:rsidP="00076AA6">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Дано определение незначительного нарушения и формального проступка, за совершение которых приостановление и (</w:t>
      </w:r>
      <w:proofErr w:type="gramStart"/>
      <w:r w:rsidRPr="00686718">
        <w:rPr>
          <w:rFonts w:ascii="Times New Roman" w:hAnsi="Times New Roman" w:cs="Times New Roman"/>
          <w:sz w:val="28"/>
          <w:szCs w:val="28"/>
        </w:rPr>
        <w:t xml:space="preserve">или) </w:t>
      </w:r>
      <w:proofErr w:type="gramEnd"/>
      <w:r w:rsidRPr="00686718">
        <w:rPr>
          <w:rFonts w:ascii="Times New Roman" w:hAnsi="Times New Roman" w:cs="Times New Roman"/>
          <w:sz w:val="28"/>
          <w:szCs w:val="28"/>
        </w:rPr>
        <w:t>прекращение лицензии не допускается.</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 xml:space="preserve">Для целей Закона под незначительным нарушением понимается нарушение, не причинившее вреда государственным и общественным интересам, жизни, здоровью, правам и законным интересам граждан, окружающей среде и не создавшее угрозы причинения такого вреда. </w:t>
      </w:r>
      <w:r w:rsidRPr="00686718">
        <w:rPr>
          <w:rFonts w:ascii="Times New Roman" w:hAnsi="Times New Roman" w:cs="Times New Roman"/>
          <w:iCs/>
          <w:sz w:val="28"/>
          <w:szCs w:val="28"/>
        </w:rPr>
        <w:br/>
        <w:t>Под формальным проступком понимается нарушение порядка представления отчетности, иных сведений или документов, предусмотренных законодательством, не причинившее вреда государственным или общественным интересам, жизни, здоровью, правам и законным интересам граждан, окружающей среде и не создавшее угрозы причинения такого вреда.</w:t>
      </w:r>
    </w:p>
    <w:p w:rsidR="002D164E" w:rsidRPr="00686718" w:rsidRDefault="002D164E" w:rsidP="00686718">
      <w:pPr>
        <w:pStyle w:val="ab"/>
        <w:numPr>
          <w:ilvl w:val="0"/>
          <w:numId w:val="13"/>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b/>
          <w:bCs/>
          <w:iCs/>
          <w:sz w:val="28"/>
          <w:szCs w:val="28"/>
        </w:rPr>
        <w:t>Четкое разграничение компетенции государственных органов.</w:t>
      </w:r>
      <w:r w:rsidRPr="00686718">
        <w:rPr>
          <w:rFonts w:ascii="Times New Roman" w:hAnsi="Times New Roman" w:cs="Times New Roman"/>
          <w:bCs/>
          <w:iCs/>
          <w:sz w:val="28"/>
          <w:szCs w:val="28"/>
        </w:rPr>
        <w:t xml:space="preserve"> </w:t>
      </w:r>
      <w:r w:rsidRPr="00686718">
        <w:rPr>
          <w:rFonts w:ascii="Times New Roman" w:hAnsi="Times New Roman" w:cs="Times New Roman"/>
          <w:sz w:val="28"/>
          <w:szCs w:val="28"/>
        </w:rPr>
        <w:t>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торговли, лицензирующие органы в пределах компетенции, определенной Законом и иными законодательными актами.</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В сфере лицензирования:</w:t>
      </w:r>
    </w:p>
    <w:p w:rsidR="002D164E" w:rsidRPr="00686718" w:rsidRDefault="002D164E" w:rsidP="00076AA6">
      <w:pPr>
        <w:tabs>
          <w:tab w:val="left" w:pos="1134"/>
        </w:tabs>
        <w:spacing w:after="0" w:line="360" w:lineRule="exact"/>
        <w:ind w:firstLine="709"/>
        <w:jc w:val="both"/>
        <w:rPr>
          <w:rFonts w:ascii="Times New Roman" w:hAnsi="Times New Roman" w:cs="Times New Roman"/>
          <w:bCs/>
          <w:iCs/>
          <w:sz w:val="28"/>
          <w:szCs w:val="28"/>
        </w:rPr>
      </w:pPr>
      <w:r w:rsidRPr="00686718">
        <w:rPr>
          <w:rFonts w:ascii="Times New Roman" w:hAnsi="Times New Roman" w:cs="Times New Roman"/>
          <w:bCs/>
          <w:iCs/>
          <w:sz w:val="28"/>
          <w:szCs w:val="28"/>
        </w:rPr>
        <w:t>Президент Республики Беларусь:</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определяет единую государственную политику;</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определяет порядок лицензирования деятельности, связанной со специфическими товарами (работами, услугами), составляющие ее работы и услуги и полномочия государственных органов, осуществляющих лицензирование этих видов деятельности;</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определяет порядок лицензирования деятельности в области использования атомной энергии и источников ионизирующего излучения;</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устанавливает особенности правового регулирования;</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осуществляет иные полномочия в соответствии с Конституцией Республики Беларусь, Законом и иными законодательными актами;</w:t>
      </w:r>
    </w:p>
    <w:p w:rsidR="002D164E" w:rsidRPr="00686718" w:rsidRDefault="002D164E" w:rsidP="00076AA6">
      <w:pPr>
        <w:tabs>
          <w:tab w:val="left" w:pos="1134"/>
        </w:tabs>
        <w:spacing w:after="0" w:line="360" w:lineRule="exact"/>
        <w:ind w:firstLine="709"/>
        <w:jc w:val="both"/>
        <w:rPr>
          <w:rFonts w:ascii="Times New Roman" w:hAnsi="Times New Roman" w:cs="Times New Roman"/>
          <w:bCs/>
          <w:iCs/>
          <w:sz w:val="28"/>
          <w:szCs w:val="28"/>
        </w:rPr>
      </w:pPr>
      <w:r w:rsidRPr="00686718">
        <w:rPr>
          <w:rFonts w:ascii="Times New Roman" w:hAnsi="Times New Roman" w:cs="Times New Roman"/>
          <w:bCs/>
          <w:iCs/>
          <w:sz w:val="28"/>
          <w:szCs w:val="28"/>
        </w:rPr>
        <w:t>Совет Министров Республики Беларусь:</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обеспечивает проведение единой государственной политики;</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определяет порядок формирования и функционирования ЕРЛ;</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lastRenderedPageBreak/>
        <w:t>определяет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или уполномоченными этим лицензирующим органом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устанавливает требования к складам хранения нефтепродуктов и автозаправочным станциям для осуществления оптовой торговли нефтепродуктами, оптовой торговли импортными нефтепродуктами, розничной торговли нефтепродуктами;</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осуществляет иные полномочия в соответствии с Конституцией Республики Беларусь, Законом и иными законодательными актами;</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bCs/>
          <w:iCs/>
          <w:sz w:val="28"/>
          <w:szCs w:val="28"/>
        </w:rPr>
        <w:t>Министерство экономики</w:t>
      </w:r>
      <w:r w:rsidRPr="00686718">
        <w:rPr>
          <w:rFonts w:ascii="Times New Roman" w:hAnsi="Times New Roman" w:cs="Times New Roman"/>
          <w:iCs/>
          <w:sz w:val="28"/>
          <w:szCs w:val="28"/>
        </w:rPr>
        <w:t>:</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обобщает практику применения законодательства о лицензировании;</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разрабатывает предложения по совершенствованию законодательства о лицензировании;</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согласовывает проекты нормативных правовых актов;</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осуществляет координацию деятельности лицензирующих органов по общим вопросам лицензирования;</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является владельцем ЕРЛ;</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proofErr w:type="gramStart"/>
      <w:r w:rsidRPr="00686718">
        <w:rPr>
          <w:rFonts w:ascii="Times New Roman" w:hAnsi="Times New Roman" w:cs="Times New Roman"/>
          <w:bCs/>
          <w:iCs/>
          <w:sz w:val="28"/>
          <w:szCs w:val="28"/>
        </w:rPr>
        <w:t>МАРТ</w:t>
      </w:r>
      <w:r w:rsidRPr="00686718">
        <w:rPr>
          <w:rFonts w:ascii="Times New Roman" w:hAnsi="Times New Roman" w:cs="Times New Roman"/>
          <w:iCs/>
          <w:sz w:val="28"/>
          <w:szCs w:val="28"/>
        </w:rPr>
        <w:t xml:space="preserve"> в сфере лицензирования оптовой торговли и хранения алкогольной, непищевой спиртосодержащей продукции, непищевого этилового спирта и табачных изделий, а также в сфере лицензирования розничной торговли алкогольными напитками, табачными изделиями, </w:t>
      </w:r>
      <w:proofErr w:type="spellStart"/>
      <w:r w:rsidRPr="00686718">
        <w:rPr>
          <w:rFonts w:ascii="Times New Roman" w:hAnsi="Times New Roman" w:cs="Times New Roman"/>
          <w:iCs/>
          <w:sz w:val="28"/>
          <w:szCs w:val="28"/>
        </w:rPr>
        <w:t>нетабачными</w:t>
      </w:r>
      <w:proofErr w:type="spellEnd"/>
      <w:r w:rsidRPr="00686718">
        <w:rPr>
          <w:rFonts w:ascii="Times New Roman" w:hAnsi="Times New Roman" w:cs="Times New Roman"/>
          <w:iCs/>
          <w:sz w:val="28"/>
          <w:szCs w:val="28"/>
        </w:rPr>
        <w:t xml:space="preserve"> </w:t>
      </w:r>
      <w:proofErr w:type="spellStart"/>
      <w:r w:rsidRPr="00686718">
        <w:rPr>
          <w:rFonts w:ascii="Times New Roman" w:hAnsi="Times New Roman" w:cs="Times New Roman"/>
          <w:iCs/>
          <w:sz w:val="28"/>
          <w:szCs w:val="28"/>
        </w:rPr>
        <w:t>никотиносодержащими</w:t>
      </w:r>
      <w:proofErr w:type="spellEnd"/>
      <w:r w:rsidRPr="00686718">
        <w:rPr>
          <w:rFonts w:ascii="Times New Roman" w:hAnsi="Times New Roman" w:cs="Times New Roman"/>
          <w:iCs/>
          <w:sz w:val="28"/>
          <w:szCs w:val="28"/>
        </w:rPr>
        <w:t xml:space="preserve"> изделиями, жидкостями для электронных систем курения, в том числе находящимися в электронных системах курения (далее – жидкости для электронных систем курения):</w:t>
      </w:r>
      <w:proofErr w:type="gramEnd"/>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обобщает практику применения законодательства по вопросам лицензирования;</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осуществляет координацию деятельности лицензирующих органов;</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разрабатывает предложения по совершенствованию законодательства;</w:t>
      </w:r>
    </w:p>
    <w:p w:rsidR="002D164E" w:rsidRPr="00686718" w:rsidRDefault="002D164E" w:rsidP="00076AA6">
      <w:pPr>
        <w:tabs>
          <w:tab w:val="left" w:pos="1134"/>
        </w:tabs>
        <w:spacing w:after="0" w:line="360" w:lineRule="exact"/>
        <w:ind w:firstLine="709"/>
        <w:jc w:val="both"/>
        <w:rPr>
          <w:rFonts w:ascii="Times New Roman" w:hAnsi="Times New Roman" w:cs="Times New Roman"/>
          <w:bCs/>
          <w:iCs/>
          <w:sz w:val="28"/>
          <w:szCs w:val="28"/>
        </w:rPr>
      </w:pPr>
      <w:r w:rsidRPr="00686718">
        <w:rPr>
          <w:rFonts w:ascii="Times New Roman" w:hAnsi="Times New Roman" w:cs="Times New Roman"/>
          <w:bCs/>
          <w:iCs/>
          <w:sz w:val="28"/>
          <w:szCs w:val="28"/>
        </w:rPr>
        <w:t>лицензирующий орган:</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принимает решения по вопросам лицензирования (за исключением случаев, когда принятие такого решения настоящим Законом отнесено к компетенции суда);</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 xml:space="preserve">определяет порядок проведения оценки и (или) экспертизы соответствия возможностей соискателя лицензии </w:t>
      </w:r>
      <w:proofErr w:type="spellStart"/>
      <w:r w:rsidRPr="00686718">
        <w:rPr>
          <w:rFonts w:ascii="Times New Roman" w:hAnsi="Times New Roman" w:cs="Times New Roman"/>
          <w:iCs/>
          <w:sz w:val="28"/>
          <w:szCs w:val="28"/>
        </w:rPr>
        <w:t>долицензионным</w:t>
      </w:r>
      <w:proofErr w:type="spellEnd"/>
      <w:r w:rsidRPr="00686718">
        <w:rPr>
          <w:rFonts w:ascii="Times New Roman" w:hAnsi="Times New Roman" w:cs="Times New Roman"/>
          <w:iCs/>
          <w:sz w:val="28"/>
          <w:szCs w:val="28"/>
        </w:rPr>
        <w:t xml:space="preserve"> требованиям, лицензиата лицензионным требованиям, квалификационного экзамена;</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lastRenderedPageBreak/>
        <w:t>вносит в ЕРЛ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создает в случаях, предусмотренных настоящим Законом, комиссию по вопросам лицензирования, квалификационную комиссию для проведения квалификационного экзамена (далее, если не указано иное, – квалификационная комиссия), квалификационную комиссию по вопросам адвокатской деятельности в Республике Беларусь, устанавливает порядок деятельности и полномочия таких комиссий;</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 xml:space="preserve">осуществляет </w:t>
      </w:r>
      <w:proofErr w:type="gramStart"/>
      <w:r w:rsidRPr="00686718">
        <w:rPr>
          <w:rFonts w:ascii="Times New Roman" w:hAnsi="Times New Roman" w:cs="Times New Roman"/>
          <w:iCs/>
          <w:sz w:val="28"/>
          <w:szCs w:val="28"/>
        </w:rPr>
        <w:t>контроль за</w:t>
      </w:r>
      <w:proofErr w:type="gramEnd"/>
      <w:r w:rsidRPr="00686718">
        <w:rPr>
          <w:rFonts w:ascii="Times New Roman" w:hAnsi="Times New Roman" w:cs="Times New Roman"/>
          <w:iCs/>
          <w:sz w:val="28"/>
          <w:szCs w:val="28"/>
        </w:rPr>
        <w:t xml:space="preserve"> выполнением лицензиатами законодательства о лицензировании, в том числе лицензионных требований;</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осуществляет иные полномочия в сфере лицензирования, предусмотренные Законом и иными законодательными актами.</w:t>
      </w:r>
    </w:p>
    <w:p w:rsidR="002D164E" w:rsidRPr="00686718" w:rsidRDefault="002D164E" w:rsidP="00076AA6">
      <w:pPr>
        <w:tabs>
          <w:tab w:val="left" w:pos="1134"/>
        </w:tabs>
        <w:spacing w:after="0" w:line="360" w:lineRule="exact"/>
        <w:ind w:firstLine="709"/>
        <w:jc w:val="both"/>
        <w:rPr>
          <w:rFonts w:ascii="Times New Roman" w:hAnsi="Times New Roman" w:cs="Times New Roman"/>
          <w:iCs/>
          <w:sz w:val="28"/>
          <w:szCs w:val="28"/>
        </w:rPr>
      </w:pPr>
      <w:r w:rsidRPr="00686718">
        <w:rPr>
          <w:rFonts w:ascii="Times New Roman" w:hAnsi="Times New Roman" w:cs="Times New Roman"/>
          <w:iCs/>
          <w:sz w:val="28"/>
          <w:szCs w:val="28"/>
        </w:rPr>
        <w:t>В случаях, предусмотренных Законом, отдельные полномочия лицензирующего органа осуществляют структурные подразделения лицензирующего органа, его территориальные органы, подчиненные организации, организации, входящие в его состав (систему)</w:t>
      </w:r>
      <w:proofErr w:type="gramStart"/>
      <w:r w:rsidRPr="00686718">
        <w:rPr>
          <w:rFonts w:ascii="Times New Roman" w:hAnsi="Times New Roman" w:cs="Times New Roman"/>
          <w:iCs/>
          <w:sz w:val="28"/>
          <w:szCs w:val="28"/>
        </w:rPr>
        <w:t>.И</w:t>
      </w:r>
      <w:proofErr w:type="gramEnd"/>
      <w:r w:rsidRPr="00686718">
        <w:rPr>
          <w:rFonts w:ascii="Times New Roman" w:hAnsi="Times New Roman" w:cs="Times New Roman"/>
          <w:iCs/>
          <w:sz w:val="28"/>
          <w:szCs w:val="28"/>
        </w:rPr>
        <w:t>нформация о возложении отдельных полномочий должна быть размещена на официальном сайте лицензирующего органа в сети Интернет.</w:t>
      </w:r>
    </w:p>
    <w:p w:rsidR="002D164E" w:rsidRPr="00686718" w:rsidRDefault="002D164E" w:rsidP="00686718">
      <w:pPr>
        <w:pStyle w:val="ab"/>
        <w:numPr>
          <w:ilvl w:val="0"/>
          <w:numId w:val="13"/>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b/>
          <w:bCs/>
          <w:iCs/>
          <w:sz w:val="28"/>
          <w:szCs w:val="28"/>
        </w:rPr>
        <w:t>Исправление неясностей правового регулирования.</w:t>
      </w:r>
      <w:r w:rsidRPr="00686718">
        <w:rPr>
          <w:rFonts w:ascii="Times New Roman" w:hAnsi="Times New Roman" w:cs="Times New Roman"/>
          <w:sz w:val="28"/>
          <w:szCs w:val="28"/>
        </w:rPr>
        <w:t xml:space="preserve"> С целью исключения возникающих в практике затруднений более подробно по сравнению с действующей редакцией описаны отдельные процедурные вопросы. Так, в частности, Законом конкретизированы основания для отказа в предоставлении лицензии </w:t>
      </w:r>
      <w:r w:rsidRPr="00686718">
        <w:rPr>
          <w:rFonts w:ascii="Times New Roman" w:hAnsi="Times New Roman" w:cs="Times New Roman"/>
          <w:iCs/>
          <w:sz w:val="28"/>
          <w:szCs w:val="28"/>
        </w:rPr>
        <w:t>(статья 21)</w:t>
      </w:r>
      <w:r w:rsidRPr="00686718">
        <w:rPr>
          <w:rFonts w:ascii="Times New Roman" w:hAnsi="Times New Roman" w:cs="Times New Roman"/>
          <w:sz w:val="28"/>
          <w:szCs w:val="28"/>
        </w:rPr>
        <w:t xml:space="preserve">, вопросы, осуществления лицензируемого вида деятельности в случае реорганизации лицензиата – юридического лица </w:t>
      </w:r>
      <w:r w:rsidRPr="00686718">
        <w:rPr>
          <w:rFonts w:ascii="Times New Roman" w:hAnsi="Times New Roman" w:cs="Times New Roman"/>
          <w:iCs/>
          <w:sz w:val="28"/>
          <w:szCs w:val="28"/>
        </w:rPr>
        <w:t>(статья 24)</w:t>
      </w:r>
      <w:r w:rsidRPr="00686718">
        <w:rPr>
          <w:rFonts w:ascii="Times New Roman" w:hAnsi="Times New Roman" w:cs="Times New Roman"/>
          <w:sz w:val="28"/>
          <w:szCs w:val="28"/>
        </w:rPr>
        <w:t xml:space="preserve">, порядок изменения лицензии </w:t>
      </w:r>
      <w:r w:rsidRPr="00686718">
        <w:rPr>
          <w:rFonts w:ascii="Times New Roman" w:hAnsi="Times New Roman" w:cs="Times New Roman"/>
          <w:iCs/>
          <w:sz w:val="28"/>
          <w:szCs w:val="28"/>
        </w:rPr>
        <w:t>(статьи 22, 23, 25)</w:t>
      </w:r>
      <w:r w:rsidRPr="00686718">
        <w:rPr>
          <w:rFonts w:ascii="Times New Roman" w:hAnsi="Times New Roman" w:cs="Times New Roman"/>
          <w:sz w:val="28"/>
          <w:szCs w:val="28"/>
        </w:rPr>
        <w:t xml:space="preserve">, формирования и предоставления сведений из Единого реестра лицензий </w:t>
      </w:r>
      <w:r w:rsidRPr="00686718">
        <w:rPr>
          <w:rFonts w:ascii="Times New Roman" w:hAnsi="Times New Roman" w:cs="Times New Roman"/>
          <w:iCs/>
          <w:sz w:val="28"/>
          <w:szCs w:val="28"/>
        </w:rPr>
        <w:t>(статьи 26, 27)</w:t>
      </w:r>
      <w:r w:rsidRPr="00686718">
        <w:rPr>
          <w:rFonts w:ascii="Times New Roman" w:hAnsi="Times New Roman" w:cs="Times New Roman"/>
          <w:sz w:val="28"/>
          <w:szCs w:val="28"/>
        </w:rPr>
        <w:t xml:space="preserve">, оценки, экспертизы соответствия возможностей соискателя лицензии </w:t>
      </w:r>
      <w:proofErr w:type="spellStart"/>
      <w:r w:rsidRPr="00686718">
        <w:rPr>
          <w:rFonts w:ascii="Times New Roman" w:hAnsi="Times New Roman" w:cs="Times New Roman"/>
          <w:sz w:val="28"/>
          <w:szCs w:val="28"/>
        </w:rPr>
        <w:t>долицензионным</w:t>
      </w:r>
      <w:proofErr w:type="spellEnd"/>
      <w:r w:rsidRPr="00686718">
        <w:rPr>
          <w:rFonts w:ascii="Times New Roman" w:hAnsi="Times New Roman" w:cs="Times New Roman"/>
          <w:sz w:val="28"/>
          <w:szCs w:val="28"/>
        </w:rPr>
        <w:t xml:space="preserve"> требованиям, лицензиата лицензионным требованиям</w:t>
      </w:r>
      <w:proofErr w:type="gramStart"/>
      <w:r w:rsidRPr="00686718">
        <w:rPr>
          <w:rFonts w:ascii="Times New Roman" w:hAnsi="Times New Roman" w:cs="Times New Roman"/>
          <w:sz w:val="28"/>
          <w:szCs w:val="28"/>
        </w:rPr>
        <w:t>.</w:t>
      </w:r>
      <w:proofErr w:type="gramEnd"/>
      <w:r w:rsidRPr="00686718">
        <w:rPr>
          <w:rFonts w:ascii="Times New Roman" w:hAnsi="Times New Roman" w:cs="Times New Roman"/>
          <w:sz w:val="28"/>
          <w:szCs w:val="28"/>
        </w:rPr>
        <w:t xml:space="preserve"> </w:t>
      </w:r>
      <w:proofErr w:type="gramStart"/>
      <w:r w:rsidRPr="00686718">
        <w:rPr>
          <w:rFonts w:ascii="Times New Roman" w:hAnsi="Times New Roman" w:cs="Times New Roman"/>
          <w:sz w:val="28"/>
          <w:szCs w:val="28"/>
        </w:rPr>
        <w:t>к</w:t>
      </w:r>
      <w:proofErr w:type="gramEnd"/>
      <w:r w:rsidRPr="00686718">
        <w:rPr>
          <w:rFonts w:ascii="Times New Roman" w:hAnsi="Times New Roman" w:cs="Times New Roman"/>
          <w:sz w:val="28"/>
          <w:szCs w:val="28"/>
        </w:rPr>
        <w:t xml:space="preserve">валификационного экзамена </w:t>
      </w:r>
      <w:r w:rsidRPr="00686718">
        <w:rPr>
          <w:rFonts w:ascii="Times New Roman" w:hAnsi="Times New Roman" w:cs="Times New Roman"/>
          <w:iCs/>
          <w:sz w:val="28"/>
          <w:szCs w:val="28"/>
        </w:rPr>
        <w:t>(глава 8)</w:t>
      </w:r>
      <w:r w:rsidRPr="00686718">
        <w:rPr>
          <w:rFonts w:ascii="Times New Roman" w:hAnsi="Times New Roman" w:cs="Times New Roman"/>
          <w:sz w:val="28"/>
          <w:szCs w:val="28"/>
        </w:rPr>
        <w:t xml:space="preserve">, последствия выявления фактов нарушения законодательства о лицензировании </w:t>
      </w:r>
      <w:r w:rsidRPr="00686718">
        <w:rPr>
          <w:rFonts w:ascii="Times New Roman" w:hAnsi="Times New Roman" w:cs="Times New Roman"/>
          <w:iCs/>
          <w:sz w:val="28"/>
          <w:szCs w:val="28"/>
        </w:rPr>
        <w:t>(глава 9)</w:t>
      </w:r>
      <w:r w:rsidRPr="00686718">
        <w:rPr>
          <w:rFonts w:ascii="Times New Roman" w:hAnsi="Times New Roman" w:cs="Times New Roman"/>
          <w:sz w:val="28"/>
          <w:szCs w:val="28"/>
        </w:rPr>
        <w:t xml:space="preserve">. </w:t>
      </w:r>
    </w:p>
    <w:p w:rsidR="002D164E" w:rsidRPr="00686718" w:rsidRDefault="002D164E" w:rsidP="00076AA6">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Согласно Закону, как и ранее, предусматривается возможность прекращения лицензии на основании уведомления лицензиатом лицензирующего органа о принятии решения о прекращении осуществления лицензируемого вида деятельности, (подпункт 1.3 пункта 1 статьи 39 Закона). При этом принятие особого решения лицензирующим органом в данном случае не требуется. Лицензия прекращается со дня получения лицензирующим органом уведомления о принятии решения о прекращении осуществления лицензируемого вида деятельности (подпункт 5.3 пункта 5 статьи 39 Закона). Особенности применительно к данному основанию прекращения лицензии </w:t>
      </w:r>
      <w:r w:rsidRPr="00686718">
        <w:rPr>
          <w:rFonts w:ascii="Times New Roman" w:hAnsi="Times New Roman" w:cs="Times New Roman"/>
          <w:sz w:val="28"/>
          <w:szCs w:val="28"/>
        </w:rPr>
        <w:lastRenderedPageBreak/>
        <w:t>предусмотрены в рамках лицензирования Адвокатской деятельности, Риэлтерской деятельности, а также Оказания юридических услуг. По названным видам деятельности прекращение действия лицензии на основании уведомления лицензиатом лицензирующего органа о принятии решения о прекращении лицензируемого вида деятельности не допускается, если такое уведомление представлено (направлено) лицензиатом позднее дня (в день):</w:t>
      </w:r>
    </w:p>
    <w:p w:rsidR="002D164E" w:rsidRPr="00686718" w:rsidRDefault="002D164E" w:rsidP="00076AA6">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вынесения в отношении этого лицензиата в установленном порядке предписания об устранении выявленных нарушений законодательства о лицензировании;</w:t>
      </w:r>
    </w:p>
    <w:p w:rsidR="002D164E" w:rsidRPr="00686718" w:rsidRDefault="002D164E" w:rsidP="00076AA6">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принятия лицензирующим органом решения о приостановлении соответствующей лицензии;</w:t>
      </w:r>
    </w:p>
    <w:p w:rsidR="002D164E" w:rsidRPr="00686718" w:rsidRDefault="002D164E" w:rsidP="00076AA6">
      <w:pPr>
        <w:tabs>
          <w:tab w:val="left" w:pos="1134"/>
        </w:tabs>
        <w:spacing w:after="0" w:line="360" w:lineRule="exact"/>
        <w:ind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наступления иного события, являющегося основанием для прекращения лицензии в соответствии с Законом </w:t>
      </w:r>
      <w:r w:rsidRPr="00686718">
        <w:rPr>
          <w:rFonts w:ascii="Times New Roman" w:hAnsi="Times New Roman" w:cs="Times New Roman"/>
          <w:iCs/>
          <w:sz w:val="28"/>
          <w:szCs w:val="28"/>
        </w:rPr>
        <w:t>(статьи 49, 229, 287)</w:t>
      </w:r>
      <w:r w:rsidRPr="00686718">
        <w:rPr>
          <w:rFonts w:ascii="Times New Roman" w:hAnsi="Times New Roman" w:cs="Times New Roman"/>
          <w:sz w:val="28"/>
          <w:szCs w:val="28"/>
        </w:rPr>
        <w:t>.</w:t>
      </w:r>
    </w:p>
    <w:p w:rsidR="002D164E" w:rsidRPr="00686718" w:rsidRDefault="002D164E" w:rsidP="00686718">
      <w:pPr>
        <w:pStyle w:val="ab"/>
        <w:numPr>
          <w:ilvl w:val="0"/>
          <w:numId w:val="13"/>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b/>
          <w:bCs/>
          <w:iCs/>
          <w:sz w:val="28"/>
          <w:szCs w:val="28"/>
        </w:rPr>
        <w:t xml:space="preserve">Определение исчерпывающего перечня предъявляемых к соискателям лицензий и лицензиатам требований </w:t>
      </w:r>
      <w:r w:rsidRPr="00686718">
        <w:rPr>
          <w:rFonts w:ascii="Times New Roman" w:hAnsi="Times New Roman" w:cs="Times New Roman"/>
          <w:b/>
          <w:sz w:val="28"/>
          <w:szCs w:val="28"/>
        </w:rPr>
        <w:t>с учетом их разумности, соразмерности и экономической обоснованности.</w:t>
      </w:r>
      <w:r w:rsidRPr="00686718">
        <w:rPr>
          <w:rFonts w:ascii="Times New Roman" w:hAnsi="Times New Roman" w:cs="Times New Roman"/>
          <w:sz w:val="28"/>
          <w:szCs w:val="28"/>
        </w:rPr>
        <w:t xml:space="preserve"> Не могут быть включены требования относительно соблюдения законодательства, обязательного для выполнения всеми субъектами хозяйствования, в соответствующей сфере и/или отдельных Законов в целом, а также требования, соблюдение которых не влияет на безопасность осуществления вида деятельности с точки зрения причинения вреда жизни, здоровью граждан, окружающей среде, общественным и государственным интересам</w:t>
      </w:r>
    </w:p>
    <w:p w:rsidR="002D164E" w:rsidRPr="00686718" w:rsidRDefault="002D164E" w:rsidP="00076AA6">
      <w:pPr>
        <w:pStyle w:val="ab"/>
        <w:tabs>
          <w:tab w:val="left" w:pos="1134"/>
        </w:tabs>
        <w:spacing w:after="0" w:line="360" w:lineRule="exact"/>
        <w:ind w:left="0" w:firstLine="709"/>
        <w:contextualSpacing w:val="0"/>
        <w:jc w:val="both"/>
        <w:rPr>
          <w:rFonts w:ascii="Times New Roman" w:hAnsi="Times New Roman" w:cs="Times New Roman"/>
          <w:sz w:val="28"/>
          <w:szCs w:val="28"/>
        </w:rPr>
      </w:pPr>
      <w:r w:rsidRPr="00686718">
        <w:rPr>
          <w:rFonts w:ascii="Times New Roman" w:hAnsi="Times New Roman" w:cs="Times New Roman"/>
          <w:sz w:val="28"/>
          <w:szCs w:val="28"/>
        </w:rPr>
        <w:t>Также уточнен перечень грубых нарушений законодательства о лицензировании применительно к конкретному виду деятельности.</w:t>
      </w:r>
    </w:p>
    <w:p w:rsidR="002D164E" w:rsidRPr="00686718" w:rsidRDefault="002D164E" w:rsidP="00686718">
      <w:pPr>
        <w:pStyle w:val="ab"/>
        <w:widowControl w:val="0"/>
        <w:numPr>
          <w:ilvl w:val="0"/>
          <w:numId w:val="13"/>
        </w:numPr>
        <w:tabs>
          <w:tab w:val="left" w:pos="1134"/>
        </w:tabs>
        <w:spacing w:after="0" w:line="360" w:lineRule="exact"/>
        <w:ind w:left="0" w:firstLine="709"/>
        <w:jc w:val="both"/>
        <w:rPr>
          <w:rFonts w:ascii="Times New Roman" w:eastAsia="Tahoma" w:hAnsi="Times New Roman" w:cs="Times New Roman"/>
          <w:color w:val="000000"/>
          <w:sz w:val="28"/>
          <w:szCs w:val="28"/>
          <w:lang w:eastAsia="ru-RU"/>
        </w:rPr>
      </w:pPr>
      <w:r w:rsidRPr="00686718">
        <w:rPr>
          <w:rFonts w:ascii="Times New Roman" w:eastAsia="Tahoma" w:hAnsi="Times New Roman" w:cs="Times New Roman"/>
          <w:b/>
          <w:color w:val="000000"/>
          <w:sz w:val="28"/>
          <w:szCs w:val="28"/>
          <w:lang w:eastAsia="ru-RU"/>
        </w:rPr>
        <w:t>Специальное регулирование по отношению к законодательству об административных процедурах</w:t>
      </w:r>
      <w:r w:rsidRPr="00686718">
        <w:rPr>
          <w:rFonts w:ascii="Times New Roman" w:eastAsia="Tahoma" w:hAnsi="Times New Roman" w:cs="Times New Roman"/>
          <w:color w:val="000000"/>
          <w:sz w:val="28"/>
          <w:szCs w:val="28"/>
          <w:lang w:eastAsia="ru-RU"/>
        </w:rPr>
        <w:t>. При осуществлении лицензирования имеют место особенности правового регулирования:</w:t>
      </w:r>
    </w:p>
    <w:p w:rsidR="002D164E" w:rsidRPr="00686718" w:rsidRDefault="002D164E" w:rsidP="00076AA6">
      <w:pPr>
        <w:spacing w:after="0" w:line="360" w:lineRule="exact"/>
        <w:ind w:firstLine="709"/>
        <w:jc w:val="both"/>
        <w:rPr>
          <w:rFonts w:ascii="Times New Roman" w:eastAsia="Times New Roman" w:hAnsi="Times New Roman" w:cs="Times New Roman"/>
          <w:sz w:val="28"/>
          <w:szCs w:val="28"/>
        </w:rPr>
      </w:pPr>
      <w:r w:rsidRPr="00686718">
        <w:rPr>
          <w:rFonts w:ascii="Times New Roman" w:eastAsia="Times New Roman" w:hAnsi="Times New Roman" w:cs="Times New Roman"/>
          <w:sz w:val="28"/>
          <w:szCs w:val="28"/>
        </w:rPr>
        <w:t>при отсутствии в лицензирующем органе коллегиального состава заявление заинтересованного лица рассматривается создаваемой лицензирующим органом комиссией по вопросам лицензирования (далее – комиссия) и решения по вопросам лицензирования принимаются на основании решений (заключений) комиссии.</w:t>
      </w:r>
    </w:p>
    <w:p w:rsidR="002D164E" w:rsidRPr="00686718" w:rsidRDefault="002D164E" w:rsidP="00076AA6">
      <w:pPr>
        <w:spacing w:after="0" w:line="360" w:lineRule="exact"/>
        <w:ind w:firstLine="709"/>
        <w:jc w:val="both"/>
        <w:rPr>
          <w:rFonts w:ascii="Times New Roman" w:eastAsia="Times New Roman" w:hAnsi="Times New Roman" w:cs="Times New Roman"/>
          <w:sz w:val="28"/>
          <w:szCs w:val="28"/>
        </w:rPr>
      </w:pPr>
      <w:r w:rsidRPr="00686718">
        <w:rPr>
          <w:rFonts w:ascii="Times New Roman" w:eastAsia="Times New Roman" w:hAnsi="Times New Roman" w:cs="Times New Roman"/>
          <w:sz w:val="28"/>
          <w:szCs w:val="28"/>
        </w:rPr>
        <w:t>в рамках лицензирования принимаются такие решения по вопросам лицензирования, как о приостановлении, возобновлении, прекращении лицензии, отсутствующие в законодательстве об административных процедурах.</w:t>
      </w:r>
    </w:p>
    <w:p w:rsidR="002D164E" w:rsidRPr="00686718" w:rsidRDefault="002D164E" w:rsidP="00076AA6">
      <w:pPr>
        <w:spacing w:after="0" w:line="360" w:lineRule="exact"/>
        <w:ind w:firstLine="709"/>
        <w:jc w:val="both"/>
        <w:rPr>
          <w:rFonts w:ascii="Times New Roman" w:eastAsia="Times New Roman" w:hAnsi="Times New Roman" w:cs="Times New Roman"/>
          <w:sz w:val="28"/>
          <w:szCs w:val="28"/>
          <w:lang w:eastAsia="ru-RU"/>
        </w:rPr>
      </w:pPr>
      <w:r w:rsidRPr="00686718">
        <w:rPr>
          <w:rFonts w:ascii="Times New Roman" w:eastAsia="Times New Roman" w:hAnsi="Times New Roman" w:cs="Times New Roman"/>
          <w:sz w:val="28"/>
          <w:szCs w:val="28"/>
          <w:lang w:eastAsia="ru-RU"/>
        </w:rPr>
        <w:t>от заинтересованных лиц для целей получения, изменения лицензии, после подачи ими заявления может требоваться прохождение квалификационного экзамена, оценки, экспертизы;</w:t>
      </w:r>
    </w:p>
    <w:p w:rsidR="002D164E" w:rsidRPr="00686718" w:rsidRDefault="002D164E" w:rsidP="00076AA6">
      <w:pPr>
        <w:spacing w:after="0" w:line="360" w:lineRule="exact"/>
        <w:ind w:firstLine="709"/>
        <w:jc w:val="both"/>
        <w:rPr>
          <w:rFonts w:ascii="Times New Roman" w:eastAsia="Times New Roman" w:hAnsi="Times New Roman" w:cs="Times New Roman"/>
          <w:sz w:val="28"/>
          <w:szCs w:val="28"/>
        </w:rPr>
      </w:pPr>
      <w:r w:rsidRPr="00686718">
        <w:rPr>
          <w:rFonts w:ascii="Times New Roman" w:eastAsia="Times New Roman" w:hAnsi="Times New Roman" w:cs="Times New Roman"/>
          <w:sz w:val="28"/>
          <w:szCs w:val="28"/>
        </w:rPr>
        <w:lastRenderedPageBreak/>
        <w:t>отдельные процедурные сроки не соответствуют предусмотренным законодательством об административных процедурах.</w:t>
      </w:r>
    </w:p>
    <w:p w:rsidR="002D164E" w:rsidRPr="00686718" w:rsidRDefault="002D164E" w:rsidP="00686718">
      <w:pPr>
        <w:pStyle w:val="ab"/>
        <w:numPr>
          <w:ilvl w:val="0"/>
          <w:numId w:val="13"/>
        </w:numPr>
        <w:tabs>
          <w:tab w:val="left" w:pos="1134"/>
        </w:tabs>
        <w:spacing w:after="0" w:line="360" w:lineRule="exact"/>
        <w:ind w:left="0" w:firstLine="709"/>
        <w:jc w:val="both"/>
        <w:rPr>
          <w:rFonts w:ascii="Times New Roman" w:hAnsi="Times New Roman" w:cs="Times New Roman"/>
          <w:iCs/>
          <w:sz w:val="28"/>
          <w:szCs w:val="28"/>
        </w:rPr>
      </w:pPr>
      <w:r w:rsidRPr="00686718">
        <w:rPr>
          <w:rFonts w:ascii="Times New Roman" w:hAnsi="Times New Roman" w:cs="Times New Roman"/>
          <w:b/>
          <w:bCs/>
          <w:iCs/>
          <w:sz w:val="28"/>
          <w:szCs w:val="28"/>
        </w:rPr>
        <w:t>Актуализация перечня лицензируемых видов деятельности</w:t>
      </w:r>
      <w:r w:rsidRPr="00686718">
        <w:rPr>
          <w:rFonts w:ascii="Times New Roman" w:hAnsi="Times New Roman" w:cs="Times New Roman"/>
          <w:bCs/>
          <w:iCs/>
          <w:sz w:val="28"/>
          <w:szCs w:val="28"/>
        </w:rPr>
        <w:t>.</w:t>
      </w:r>
      <w:bookmarkEnd w:id="5"/>
      <w:r w:rsidRPr="00686718">
        <w:rPr>
          <w:rFonts w:ascii="Times New Roman" w:hAnsi="Times New Roman" w:cs="Times New Roman"/>
          <w:bCs/>
          <w:iCs/>
          <w:sz w:val="28"/>
          <w:szCs w:val="28"/>
        </w:rPr>
        <w:t xml:space="preserve"> </w:t>
      </w:r>
      <w:r w:rsidRPr="00686718">
        <w:rPr>
          <w:rFonts w:ascii="Times New Roman" w:hAnsi="Times New Roman" w:cs="Times New Roman"/>
          <w:sz w:val="28"/>
          <w:szCs w:val="28"/>
        </w:rPr>
        <w:t xml:space="preserve">Перечень лицензируемых видов очередной раз проанализирован Академией наук Беларуси, лицензирующими органами, Министерством экономики, представителями </w:t>
      </w:r>
      <w:proofErr w:type="gramStart"/>
      <w:r w:rsidRPr="00686718">
        <w:rPr>
          <w:rFonts w:ascii="Times New Roman" w:hAnsi="Times New Roman" w:cs="Times New Roman"/>
          <w:sz w:val="28"/>
          <w:szCs w:val="28"/>
        </w:rPr>
        <w:t>бизнес-сообщества</w:t>
      </w:r>
      <w:proofErr w:type="gramEnd"/>
      <w:r w:rsidRPr="00686718">
        <w:rPr>
          <w:rFonts w:ascii="Times New Roman" w:hAnsi="Times New Roman" w:cs="Times New Roman"/>
          <w:sz w:val="28"/>
          <w:szCs w:val="28"/>
        </w:rPr>
        <w:t>.</w:t>
      </w:r>
    </w:p>
    <w:p w:rsidR="002D164E" w:rsidRPr="00686718" w:rsidRDefault="002D164E" w:rsidP="00076AA6">
      <w:pPr>
        <w:pStyle w:val="ab"/>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Изучение международного опыта позволило сделать вывод об отсутствии в большинстве стран принципиального различия между разрешением на осуществление вида деятельности и лицензией на осуществление вида деятельности. </w:t>
      </w:r>
    </w:p>
    <w:p w:rsidR="002D164E" w:rsidRPr="00686718" w:rsidRDefault="002D164E" w:rsidP="00076AA6">
      <w:pPr>
        <w:pStyle w:val="ab"/>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В белорусском законодательстве также есть десятки административных процедур, предусматривающих получение разрешения, регистрацию, включение в реестр, прохождение аттестации, без прохождения которых заниматься определенной деятельностью запрещено. За нарушение условий осуществления деятельности разрешение может быть аннулировано, регистрация отменена, субъект исключен из реестра, что также является запретом на осуществление деятельности. </w:t>
      </w:r>
    </w:p>
    <w:p w:rsidR="002D164E" w:rsidRPr="00686718" w:rsidRDefault="002D164E" w:rsidP="00076AA6">
      <w:pPr>
        <w:pStyle w:val="ab"/>
        <w:spacing w:after="0" w:line="360" w:lineRule="exact"/>
        <w:ind w:left="0" w:firstLine="709"/>
        <w:contextualSpacing w:val="0"/>
        <w:jc w:val="both"/>
        <w:rPr>
          <w:rFonts w:ascii="Times New Roman" w:hAnsi="Times New Roman" w:cs="Times New Roman"/>
          <w:sz w:val="28"/>
          <w:szCs w:val="28"/>
        </w:rPr>
      </w:pPr>
      <w:proofErr w:type="gramStart"/>
      <w:r w:rsidRPr="00686718">
        <w:rPr>
          <w:rFonts w:ascii="Times New Roman" w:hAnsi="Times New Roman" w:cs="Times New Roman"/>
          <w:sz w:val="28"/>
          <w:szCs w:val="28"/>
        </w:rPr>
        <w:t xml:space="preserve">Существенным отличием лицензии от иных разрешительных процедур являются общая и специальные санкции, предусмотренные Кодексом об административных правонарушениях за безлицензионную деятельность и специальное право лицензирующих органов на осуществление контроля в лицензируемой сфере деятельности за лицензиатом. </w:t>
      </w:r>
      <w:proofErr w:type="gramEnd"/>
    </w:p>
    <w:p w:rsidR="002D164E" w:rsidRPr="00686718" w:rsidRDefault="002D164E" w:rsidP="00076AA6">
      <w:pPr>
        <w:pStyle w:val="ab"/>
        <w:spacing w:after="0" w:line="360" w:lineRule="exact"/>
        <w:ind w:left="0" w:firstLine="709"/>
        <w:contextualSpacing w:val="0"/>
        <w:jc w:val="both"/>
        <w:rPr>
          <w:rFonts w:ascii="Times New Roman" w:hAnsi="Times New Roman" w:cs="Times New Roman"/>
          <w:sz w:val="28"/>
          <w:szCs w:val="28"/>
        </w:rPr>
      </w:pPr>
      <w:r w:rsidRPr="00686718">
        <w:rPr>
          <w:rFonts w:ascii="Times New Roman" w:hAnsi="Times New Roman" w:cs="Times New Roman"/>
          <w:sz w:val="28"/>
          <w:szCs w:val="28"/>
        </w:rPr>
        <w:t>Такое усиление регулирования обоснов</w:t>
      </w:r>
      <w:r w:rsidR="00076AA6" w:rsidRPr="00686718">
        <w:rPr>
          <w:rFonts w:ascii="Times New Roman" w:hAnsi="Times New Roman" w:cs="Times New Roman"/>
          <w:sz w:val="28"/>
          <w:szCs w:val="28"/>
        </w:rPr>
        <w:t>ано</w:t>
      </w:r>
      <w:r w:rsidRPr="00686718">
        <w:rPr>
          <w:rFonts w:ascii="Times New Roman" w:hAnsi="Times New Roman" w:cs="Times New Roman"/>
          <w:sz w:val="28"/>
          <w:szCs w:val="28"/>
        </w:rPr>
        <w:t xml:space="preserve"> важностью интересов, защищаемых лицензированием – обеспечения защиты государственных и общественных интересов, жизни, здоровья, прав и законных интересов граждан, окружающей среды и ставит условие, что данные цели не могут быть достигнуты иным образом, кроме лицензирования. Таким образом, при сохранении видов деятельности как лицензируемых оценивалась степень их опасности и наличие иного регулирования, направленного на защиту интересов.</w:t>
      </w:r>
    </w:p>
    <w:p w:rsidR="00076AA6" w:rsidRPr="00686718" w:rsidRDefault="00076AA6" w:rsidP="002D164E">
      <w:pPr>
        <w:tabs>
          <w:tab w:val="left" w:pos="1134"/>
        </w:tabs>
        <w:spacing w:before="120" w:after="0" w:line="240" w:lineRule="auto"/>
        <w:ind w:firstLine="709"/>
        <w:jc w:val="both"/>
        <w:rPr>
          <w:rFonts w:ascii="Times New Roman" w:hAnsi="Times New Roman" w:cs="Times New Roman"/>
          <w:b/>
          <w:sz w:val="32"/>
          <w:szCs w:val="30"/>
        </w:rPr>
      </w:pPr>
      <w:bookmarkStart w:id="6" w:name="_Toc22046757"/>
      <w:bookmarkEnd w:id="6"/>
    </w:p>
    <w:p w:rsidR="00F22477" w:rsidRPr="00686718" w:rsidRDefault="00F22477">
      <w:pPr>
        <w:rPr>
          <w:rFonts w:ascii="Times New Roman" w:eastAsia="Times New Roman" w:hAnsi="Times New Roman" w:cs="Times New Roman"/>
          <w:b/>
          <w:sz w:val="32"/>
          <w:szCs w:val="24"/>
          <w:lang w:eastAsia="ru-RU"/>
        </w:rPr>
      </w:pPr>
      <w:r w:rsidRPr="00686718">
        <w:rPr>
          <w:b/>
          <w:sz w:val="32"/>
        </w:rPr>
        <w:br w:type="page"/>
      </w:r>
    </w:p>
    <w:p w:rsidR="0011729B" w:rsidRPr="00686718" w:rsidRDefault="0011729B" w:rsidP="00286EFB">
      <w:pPr>
        <w:pStyle w:val="a3"/>
        <w:spacing w:before="0" w:beforeAutospacing="0" w:after="0" w:afterAutospacing="0" w:line="360" w:lineRule="exact"/>
        <w:jc w:val="center"/>
        <w:rPr>
          <w:b/>
          <w:sz w:val="32"/>
        </w:rPr>
      </w:pPr>
      <w:r w:rsidRPr="00686718">
        <w:rPr>
          <w:b/>
          <w:sz w:val="32"/>
        </w:rPr>
        <w:lastRenderedPageBreak/>
        <w:t>ЗАКЛЮЧЕНИЕ</w:t>
      </w:r>
    </w:p>
    <w:p w:rsidR="00286EFB" w:rsidRPr="00686718" w:rsidRDefault="00286EFB" w:rsidP="00B170F9">
      <w:pPr>
        <w:pStyle w:val="a3"/>
        <w:spacing w:before="0" w:beforeAutospacing="0" w:after="0" w:afterAutospacing="0" w:line="360" w:lineRule="exact"/>
        <w:ind w:firstLine="709"/>
        <w:jc w:val="both"/>
        <w:rPr>
          <w:sz w:val="28"/>
          <w:szCs w:val="28"/>
        </w:rPr>
      </w:pPr>
    </w:p>
    <w:p w:rsidR="00286EFB" w:rsidRPr="00686718" w:rsidRDefault="00286EFB" w:rsidP="00B170F9">
      <w:pPr>
        <w:pStyle w:val="a3"/>
        <w:spacing w:before="0" w:beforeAutospacing="0" w:after="0" w:afterAutospacing="0" w:line="360" w:lineRule="exact"/>
        <w:ind w:firstLine="709"/>
        <w:jc w:val="both"/>
        <w:rPr>
          <w:sz w:val="28"/>
          <w:szCs w:val="28"/>
        </w:rPr>
      </w:pPr>
    </w:p>
    <w:p w:rsidR="00686718" w:rsidRPr="00686718" w:rsidRDefault="00686718" w:rsidP="00686718">
      <w:pPr>
        <w:keepNext/>
        <w:tabs>
          <w:tab w:val="left" w:pos="993"/>
        </w:tabs>
        <w:spacing w:after="0" w:line="360" w:lineRule="exact"/>
        <w:ind w:firstLine="709"/>
        <w:jc w:val="both"/>
        <w:rPr>
          <w:rFonts w:ascii="Times New Roman" w:hAnsi="Times New Roman" w:cs="Times New Roman"/>
          <w:color w:val="000000"/>
          <w:sz w:val="28"/>
          <w:szCs w:val="28"/>
        </w:rPr>
      </w:pPr>
      <w:r w:rsidRPr="00686718">
        <w:rPr>
          <w:rFonts w:ascii="Times New Roman" w:hAnsi="Times New Roman" w:cs="Times New Roman"/>
          <w:color w:val="000000"/>
          <w:sz w:val="28"/>
          <w:szCs w:val="28"/>
        </w:rPr>
        <w:t xml:space="preserve">Государственное регулирование экономики - это система мер, посредством, которых государство может воздействовать на социально-экономическое развитие общества. </w:t>
      </w:r>
      <w:proofErr w:type="gramStart"/>
      <w:r w:rsidRPr="00686718">
        <w:rPr>
          <w:rFonts w:ascii="Times New Roman" w:hAnsi="Times New Roman" w:cs="Times New Roman"/>
          <w:color w:val="000000"/>
          <w:sz w:val="28"/>
          <w:szCs w:val="28"/>
        </w:rPr>
        <w:t>Объектами государственного регулирования, как правило, являются: экономический цикл; структура народного хозяйства; условия накопления капитала; занятость; денежное обращение; уровень цен; платежный баланс; внешнеэкономические связи; условия конкуренции; окружающая среда; социальные отношения и социальное обеспечение.</w:t>
      </w:r>
      <w:proofErr w:type="gramEnd"/>
      <w:r w:rsidRPr="00686718">
        <w:rPr>
          <w:rFonts w:ascii="Times New Roman" w:hAnsi="Times New Roman" w:cs="Times New Roman"/>
          <w:color w:val="000000"/>
          <w:sz w:val="28"/>
          <w:szCs w:val="28"/>
        </w:rPr>
        <w:t xml:space="preserve">  Субъекты государственного регулирования – органы законодательной, исполнительной и судебной власти.   </w:t>
      </w:r>
    </w:p>
    <w:p w:rsidR="00DC7251" w:rsidRPr="00686718" w:rsidRDefault="00DC7251" w:rsidP="00686718">
      <w:pPr>
        <w:spacing w:after="0" w:line="240" w:lineRule="auto"/>
        <w:ind w:firstLine="709"/>
        <w:jc w:val="both"/>
        <w:rPr>
          <w:rFonts w:ascii="Times New Roman" w:hAnsi="Times New Roman" w:cs="Times New Roman"/>
          <w:sz w:val="28"/>
          <w:szCs w:val="28"/>
        </w:rPr>
      </w:pPr>
      <w:proofErr w:type="gramStart"/>
      <w:r w:rsidRPr="00686718">
        <w:rPr>
          <w:rFonts w:ascii="Times New Roman" w:hAnsi="Times New Roman" w:cs="Times New Roman"/>
          <w:sz w:val="28"/>
          <w:szCs w:val="28"/>
        </w:rPr>
        <w:t>Институт лицензирования подразумевает разрешительную функцию государства относительно тех или иных видов деятельности, создан в нашей стране в 1991 году и за последние 30 лет претерпел не одну трансформацию.</w:t>
      </w:r>
      <w:proofErr w:type="gramEnd"/>
    </w:p>
    <w:p w:rsidR="0011729B" w:rsidRPr="00686718" w:rsidRDefault="00DC7251" w:rsidP="00686718">
      <w:pPr>
        <w:pStyle w:val="a3"/>
        <w:spacing w:before="0" w:beforeAutospacing="0" w:after="0" w:afterAutospacing="0" w:line="360" w:lineRule="exact"/>
        <w:ind w:firstLine="709"/>
        <w:jc w:val="both"/>
        <w:rPr>
          <w:sz w:val="28"/>
          <w:szCs w:val="28"/>
        </w:rPr>
      </w:pPr>
      <w:r w:rsidRPr="00686718">
        <w:rPr>
          <w:sz w:val="28"/>
          <w:szCs w:val="28"/>
        </w:rPr>
        <w:t>В</w:t>
      </w:r>
      <w:r w:rsidR="0011729B" w:rsidRPr="00686718">
        <w:rPr>
          <w:sz w:val="28"/>
          <w:szCs w:val="28"/>
        </w:rPr>
        <w:t xml:space="preserve"> соответствии с законодательством Республики Беларусь для осуществления видов деятельности, подлежащих лицензированию, субъекты хозяйствования обязаны получить специальное разрешение (лицензию) в порядке, установленном законодательством.</w:t>
      </w:r>
    </w:p>
    <w:p w:rsidR="0011729B" w:rsidRPr="00686718" w:rsidRDefault="0011729B" w:rsidP="00686718">
      <w:pPr>
        <w:pStyle w:val="a3"/>
        <w:spacing w:before="0" w:beforeAutospacing="0" w:after="0" w:afterAutospacing="0" w:line="360" w:lineRule="exact"/>
        <w:ind w:firstLine="709"/>
        <w:jc w:val="both"/>
        <w:rPr>
          <w:sz w:val="28"/>
          <w:szCs w:val="28"/>
        </w:rPr>
      </w:pPr>
      <w:r w:rsidRPr="00686718">
        <w:rPr>
          <w:sz w:val="28"/>
          <w:szCs w:val="28"/>
        </w:rPr>
        <w:t xml:space="preserve">Аналогично указанным видам отношений государство в лице своих органов, выдав лицензию, осуществляет </w:t>
      </w:r>
      <w:proofErr w:type="gramStart"/>
      <w:r w:rsidRPr="00686718">
        <w:rPr>
          <w:sz w:val="28"/>
          <w:szCs w:val="28"/>
        </w:rPr>
        <w:t>контроль за</w:t>
      </w:r>
      <w:proofErr w:type="gramEnd"/>
      <w:r w:rsidRPr="00686718">
        <w:rPr>
          <w:sz w:val="28"/>
          <w:szCs w:val="28"/>
        </w:rPr>
        <w:t xml:space="preserve"> соблюдением лицензиатами лицензионных требований и условий.</w:t>
      </w:r>
    </w:p>
    <w:p w:rsidR="0011729B" w:rsidRPr="00686718" w:rsidRDefault="0011729B" w:rsidP="00686718">
      <w:pPr>
        <w:pStyle w:val="a3"/>
        <w:spacing w:before="0" w:beforeAutospacing="0" w:after="0" w:afterAutospacing="0" w:line="360" w:lineRule="exact"/>
        <w:ind w:firstLine="709"/>
        <w:jc w:val="both"/>
        <w:rPr>
          <w:sz w:val="28"/>
          <w:szCs w:val="28"/>
        </w:rPr>
      </w:pPr>
      <w:r w:rsidRPr="00686718">
        <w:rPr>
          <w:sz w:val="28"/>
          <w:szCs w:val="28"/>
        </w:rPr>
        <w:t xml:space="preserve">Важным элементом, является тот факт, что институт лицензирования включает и такие функции, как государственный </w:t>
      </w:r>
      <w:proofErr w:type="gramStart"/>
      <w:r w:rsidRPr="00686718">
        <w:rPr>
          <w:sz w:val="28"/>
          <w:szCs w:val="28"/>
        </w:rPr>
        <w:t>контроль за</w:t>
      </w:r>
      <w:proofErr w:type="gramEnd"/>
      <w:r w:rsidRPr="00686718">
        <w:rPr>
          <w:sz w:val="28"/>
          <w:szCs w:val="28"/>
        </w:rPr>
        <w:t xml:space="preserve"> законностью лицензируемого вида деятельности.</w:t>
      </w:r>
    </w:p>
    <w:p w:rsidR="0011729B" w:rsidRPr="00686718" w:rsidRDefault="0011729B" w:rsidP="00686718">
      <w:pPr>
        <w:pStyle w:val="a3"/>
        <w:spacing w:before="0" w:beforeAutospacing="0" w:after="0" w:afterAutospacing="0" w:line="360" w:lineRule="exact"/>
        <w:ind w:firstLine="709"/>
        <w:jc w:val="both"/>
        <w:rPr>
          <w:sz w:val="28"/>
          <w:szCs w:val="28"/>
        </w:rPr>
      </w:pPr>
      <w:r w:rsidRPr="00686718">
        <w:rPr>
          <w:sz w:val="28"/>
          <w:szCs w:val="28"/>
        </w:rPr>
        <w:t xml:space="preserve">Механизм лицензирования предусматривает как предварительный контроль, а именно проверку соответствия соискателя лицензии квалификационным требованиям, так и последующий </w:t>
      </w:r>
      <w:proofErr w:type="gramStart"/>
      <w:r w:rsidRPr="00686718">
        <w:rPr>
          <w:sz w:val="28"/>
          <w:szCs w:val="28"/>
        </w:rPr>
        <w:t>контроль за</w:t>
      </w:r>
      <w:proofErr w:type="gramEnd"/>
      <w:r w:rsidRPr="00686718">
        <w:rPr>
          <w:sz w:val="28"/>
          <w:szCs w:val="28"/>
        </w:rPr>
        <w:t xml:space="preserve"> законностью лицензируемой деятельности, выражающийся в проверке соблюдения лицензиатом лицензионных условий и требований.</w:t>
      </w:r>
    </w:p>
    <w:p w:rsidR="0011729B" w:rsidRPr="00686718" w:rsidRDefault="0011729B" w:rsidP="00686718">
      <w:pPr>
        <w:pStyle w:val="a3"/>
        <w:spacing w:before="0" w:beforeAutospacing="0" w:after="0" w:afterAutospacing="0" w:line="360" w:lineRule="exact"/>
        <w:ind w:firstLine="709"/>
        <w:jc w:val="both"/>
        <w:rPr>
          <w:sz w:val="28"/>
          <w:szCs w:val="28"/>
        </w:rPr>
      </w:pPr>
      <w:r w:rsidRPr="00686718">
        <w:rPr>
          <w:sz w:val="28"/>
          <w:szCs w:val="28"/>
        </w:rPr>
        <w:t>Необходимо отметить, что государством предусмотрены не только проверки, направленные на соответствие требованиям лицензии, но и взыскания в виде административного либо уголовного.</w:t>
      </w:r>
    </w:p>
    <w:p w:rsidR="00F22477" w:rsidRPr="00686718" w:rsidRDefault="0011729B" w:rsidP="00686718">
      <w:pPr>
        <w:pStyle w:val="ab"/>
        <w:spacing w:after="0" w:line="360" w:lineRule="exact"/>
        <w:ind w:left="0" w:firstLine="709"/>
        <w:contextualSpacing w:val="0"/>
        <w:jc w:val="both"/>
        <w:rPr>
          <w:rFonts w:ascii="Times New Roman" w:hAnsi="Times New Roman" w:cs="Times New Roman"/>
          <w:sz w:val="28"/>
          <w:szCs w:val="28"/>
        </w:rPr>
      </w:pPr>
      <w:r w:rsidRPr="00686718">
        <w:rPr>
          <w:sz w:val="28"/>
          <w:szCs w:val="28"/>
        </w:rPr>
        <w:t> </w:t>
      </w:r>
      <w:r w:rsidR="00F22477" w:rsidRPr="00686718">
        <w:rPr>
          <w:rFonts w:ascii="Times New Roman" w:hAnsi="Times New Roman" w:cs="Times New Roman"/>
          <w:sz w:val="28"/>
          <w:szCs w:val="28"/>
        </w:rPr>
        <w:t xml:space="preserve">Как результат – </w:t>
      </w:r>
      <w:r w:rsidR="00686718" w:rsidRPr="00686718">
        <w:rPr>
          <w:rFonts w:ascii="Times New Roman" w:hAnsi="Times New Roman" w:cs="Times New Roman"/>
          <w:sz w:val="28"/>
          <w:szCs w:val="28"/>
        </w:rPr>
        <w:t>новеллы законодательства о лицензировании, принятые в 2022 г. в Республике Беларусь</w:t>
      </w:r>
      <w:r w:rsidR="00F22477" w:rsidRPr="00686718">
        <w:rPr>
          <w:rFonts w:ascii="Times New Roman" w:hAnsi="Times New Roman" w:cs="Times New Roman"/>
          <w:sz w:val="28"/>
          <w:szCs w:val="28"/>
        </w:rPr>
        <w:t xml:space="preserve"> предусматрива</w:t>
      </w:r>
      <w:r w:rsidR="00686718" w:rsidRPr="00686718">
        <w:rPr>
          <w:rFonts w:ascii="Times New Roman" w:hAnsi="Times New Roman" w:cs="Times New Roman"/>
          <w:sz w:val="28"/>
          <w:szCs w:val="28"/>
        </w:rPr>
        <w:t>ю</w:t>
      </w:r>
      <w:r w:rsidR="00F22477" w:rsidRPr="00686718">
        <w:rPr>
          <w:rFonts w:ascii="Times New Roman" w:hAnsi="Times New Roman" w:cs="Times New Roman"/>
          <w:sz w:val="28"/>
          <w:szCs w:val="28"/>
        </w:rPr>
        <w:t>т:</w:t>
      </w:r>
    </w:p>
    <w:p w:rsidR="00F22477" w:rsidRPr="00686718" w:rsidRDefault="00F22477" w:rsidP="00686718">
      <w:pPr>
        <w:pStyle w:val="ab"/>
        <w:numPr>
          <w:ilvl w:val="0"/>
          <w:numId w:val="15"/>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вынесение в отдельные нормативные правовые акты вопросов лицензирования деятельности, связанной со специфическими товарами (работами, услугами); деятельности в области использования атомной энергии и источников ионизирующего излучения; внешнеторговой деятельности; деятельности, лицензируемой Национальным банком;</w:t>
      </w:r>
    </w:p>
    <w:p w:rsidR="00F22477" w:rsidRPr="00686718" w:rsidRDefault="00F22477" w:rsidP="00686718">
      <w:pPr>
        <w:pStyle w:val="ab"/>
        <w:numPr>
          <w:ilvl w:val="0"/>
          <w:numId w:val="15"/>
        </w:numPr>
        <w:spacing w:after="0" w:line="360" w:lineRule="exact"/>
        <w:ind w:left="0" w:firstLine="709"/>
        <w:jc w:val="both"/>
        <w:rPr>
          <w:rFonts w:ascii="Times New Roman" w:hAnsi="Times New Roman" w:cs="Times New Roman"/>
          <w:sz w:val="28"/>
          <w:szCs w:val="28"/>
        </w:rPr>
      </w:pPr>
      <w:proofErr w:type="gramStart"/>
      <w:r w:rsidRPr="00686718">
        <w:rPr>
          <w:rFonts w:ascii="Times New Roman" w:hAnsi="Times New Roman" w:cs="Times New Roman"/>
          <w:bCs/>
          <w:sz w:val="28"/>
          <w:szCs w:val="28"/>
        </w:rPr>
        <w:lastRenderedPageBreak/>
        <w:t>исключение лицензирования деятельности</w:t>
      </w:r>
      <w:r w:rsidRPr="00686718">
        <w:rPr>
          <w:rFonts w:ascii="Times New Roman" w:hAnsi="Times New Roman" w:cs="Times New Roman"/>
          <w:sz w:val="28"/>
          <w:szCs w:val="28"/>
        </w:rPr>
        <w:t>, осуществляемой Национальным банком, воинскими частями (учреждениями) Вооруженных Сил Республики Беларусь и другими войсками и воинскими формированиями, органами внутренних дел, органами и подразделениями по чрезвычайным ситуациям, Государственным комитетом судебных экспертиз, иными государственными органами, базами хранения медицинской техники и имущества Республики Беларусь в соответствии с задачами, возложенными на них законодательными актами и постановлениями Совета Министров Республики Беларусь;</w:t>
      </w:r>
      <w:proofErr w:type="gramEnd"/>
    </w:p>
    <w:p w:rsidR="00F22477" w:rsidRPr="00686718" w:rsidRDefault="00F22477" w:rsidP="00686718">
      <w:pPr>
        <w:pStyle w:val="ab"/>
        <w:numPr>
          <w:ilvl w:val="0"/>
          <w:numId w:val="15"/>
        </w:numPr>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изменение подходов к лицензированию деятельности по заготовке (закупке) лома и отходов черных и цветных металлов</w:t>
      </w:r>
      <w:r w:rsidRPr="00686718">
        <w:rPr>
          <w:rFonts w:ascii="Times New Roman" w:hAnsi="Times New Roman" w:cs="Times New Roman"/>
          <w:bCs/>
          <w:sz w:val="28"/>
          <w:szCs w:val="28"/>
        </w:rPr>
        <w:t xml:space="preserve"> (не регулирует перечень организаций, обладающих правом сбора лома).</w:t>
      </w:r>
      <w:r w:rsidRPr="00686718">
        <w:rPr>
          <w:rFonts w:ascii="Times New Roman" w:hAnsi="Times New Roman" w:cs="Times New Roman"/>
          <w:sz w:val="28"/>
          <w:szCs w:val="28"/>
        </w:rPr>
        <w:t xml:space="preserve"> </w:t>
      </w:r>
    </w:p>
    <w:p w:rsidR="00F22477" w:rsidRPr="00686718" w:rsidRDefault="00F22477" w:rsidP="00686718">
      <w:pPr>
        <w:pStyle w:val="ab"/>
        <w:numPr>
          <w:ilvl w:val="0"/>
          <w:numId w:val="15"/>
        </w:numPr>
        <w:spacing w:after="0" w:line="360" w:lineRule="exact"/>
        <w:ind w:left="0" w:firstLine="709"/>
        <w:jc w:val="both"/>
        <w:rPr>
          <w:rFonts w:ascii="Times New Roman" w:hAnsi="Times New Roman" w:cs="Times New Roman"/>
          <w:sz w:val="28"/>
          <w:szCs w:val="28"/>
        </w:rPr>
      </w:pPr>
      <w:bookmarkStart w:id="7" w:name="_Hlk90895419"/>
      <w:r w:rsidRPr="00686718">
        <w:rPr>
          <w:rFonts w:ascii="Times New Roman" w:hAnsi="Times New Roman" w:cs="Times New Roman"/>
          <w:bCs/>
          <w:sz w:val="28"/>
          <w:szCs w:val="28"/>
        </w:rPr>
        <w:t>введение лицензирования деятельности в области железнодорожного транспорта</w:t>
      </w:r>
      <w:r w:rsidRPr="00686718">
        <w:rPr>
          <w:rFonts w:ascii="Times New Roman" w:hAnsi="Times New Roman" w:cs="Times New Roman"/>
          <w:sz w:val="28"/>
          <w:szCs w:val="28"/>
        </w:rPr>
        <w:t xml:space="preserve"> (в целях реализации Договора о Евразийском экономическом союзе от 29 мая </w:t>
      </w:r>
      <w:smartTag w:uri="urn:schemas-microsoft-com:office:smarttags" w:element="metricconverter">
        <w:smartTagPr>
          <w:attr w:name="ProductID" w:val="2014 г"/>
        </w:smartTagPr>
        <w:r w:rsidRPr="00686718">
          <w:rPr>
            <w:rFonts w:ascii="Times New Roman" w:hAnsi="Times New Roman" w:cs="Times New Roman"/>
            <w:sz w:val="28"/>
            <w:szCs w:val="28"/>
          </w:rPr>
          <w:t>2014 г</w:t>
        </w:r>
      </w:smartTag>
      <w:r w:rsidRPr="00686718">
        <w:rPr>
          <w:rFonts w:ascii="Times New Roman" w:hAnsi="Times New Roman" w:cs="Times New Roman"/>
          <w:sz w:val="28"/>
          <w:szCs w:val="28"/>
        </w:rPr>
        <w:t>.).</w:t>
      </w:r>
    </w:p>
    <w:bookmarkEnd w:id="7"/>
    <w:p w:rsidR="00F22477" w:rsidRPr="00686718" w:rsidRDefault="00F22477" w:rsidP="00686718">
      <w:pPr>
        <w:pStyle w:val="ab"/>
        <w:numPr>
          <w:ilvl w:val="0"/>
          <w:numId w:val="15"/>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bCs/>
          <w:sz w:val="28"/>
          <w:szCs w:val="28"/>
        </w:rPr>
        <w:t xml:space="preserve">введение лицензирования розничной торговли </w:t>
      </w:r>
      <w:proofErr w:type="spellStart"/>
      <w:r w:rsidRPr="00686718">
        <w:rPr>
          <w:rFonts w:ascii="Times New Roman" w:hAnsi="Times New Roman" w:cs="Times New Roman"/>
          <w:bCs/>
          <w:sz w:val="28"/>
          <w:szCs w:val="28"/>
        </w:rPr>
        <w:t>нетабачными</w:t>
      </w:r>
      <w:proofErr w:type="spellEnd"/>
      <w:r w:rsidRPr="00686718">
        <w:rPr>
          <w:rFonts w:ascii="Times New Roman" w:hAnsi="Times New Roman" w:cs="Times New Roman"/>
          <w:bCs/>
          <w:sz w:val="28"/>
          <w:szCs w:val="28"/>
        </w:rPr>
        <w:t xml:space="preserve"> </w:t>
      </w:r>
      <w:proofErr w:type="spellStart"/>
      <w:r w:rsidRPr="00686718">
        <w:rPr>
          <w:rFonts w:ascii="Times New Roman" w:hAnsi="Times New Roman" w:cs="Times New Roman"/>
          <w:bCs/>
          <w:sz w:val="28"/>
          <w:szCs w:val="28"/>
        </w:rPr>
        <w:t>никотиносодержащими</w:t>
      </w:r>
      <w:proofErr w:type="spellEnd"/>
      <w:r w:rsidRPr="00686718">
        <w:rPr>
          <w:rFonts w:ascii="Times New Roman" w:hAnsi="Times New Roman" w:cs="Times New Roman"/>
          <w:bCs/>
          <w:sz w:val="28"/>
          <w:szCs w:val="28"/>
        </w:rPr>
        <w:t xml:space="preserve"> изделиями, жидкостями для электронных систем курения</w:t>
      </w:r>
      <w:r w:rsidRPr="00686718">
        <w:rPr>
          <w:rFonts w:ascii="Times New Roman" w:hAnsi="Times New Roman" w:cs="Times New Roman"/>
          <w:sz w:val="28"/>
          <w:szCs w:val="28"/>
        </w:rPr>
        <w:t xml:space="preserve">. </w:t>
      </w:r>
    </w:p>
    <w:p w:rsidR="00F22477" w:rsidRPr="00686718" w:rsidRDefault="00F22477" w:rsidP="00686718">
      <w:pPr>
        <w:pStyle w:val="ab"/>
        <w:numPr>
          <w:ilvl w:val="0"/>
          <w:numId w:val="15"/>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bCs/>
          <w:sz w:val="28"/>
          <w:szCs w:val="28"/>
        </w:rPr>
        <w:t>введение лицензирования реализации образовательной программы дошкольного и среднего образования</w:t>
      </w:r>
      <w:r w:rsidRPr="00686718">
        <w:rPr>
          <w:rFonts w:ascii="Times New Roman" w:hAnsi="Times New Roman" w:cs="Times New Roman"/>
          <w:sz w:val="28"/>
          <w:szCs w:val="28"/>
        </w:rPr>
        <w:t>.</w:t>
      </w:r>
    </w:p>
    <w:p w:rsidR="0011729B" w:rsidRPr="00686718" w:rsidRDefault="00686718" w:rsidP="00686718">
      <w:pPr>
        <w:pStyle w:val="a3"/>
        <w:spacing w:before="0" w:beforeAutospacing="0" w:after="0" w:afterAutospacing="0" w:line="360" w:lineRule="exact"/>
        <w:ind w:firstLine="709"/>
        <w:jc w:val="both"/>
        <w:rPr>
          <w:sz w:val="32"/>
          <w:szCs w:val="28"/>
        </w:rPr>
      </w:pPr>
      <w:r w:rsidRPr="00686718">
        <w:rPr>
          <w:color w:val="222222"/>
          <w:sz w:val="28"/>
          <w:shd w:val="clear" w:color="auto" w:fill="FFFFFF"/>
        </w:rPr>
        <w:t>Совершенствование механизма системы лицензирования в Республике Беларусь позволит снизить административную нагрузку на субъекты хозяйствования, обеспечить необходимость получения лицензии только для осуществления экономической деятельности, потенциально сопряженной с угрозами причинения вреда государственным или общественным интересам, правам и законным интересам граждан.</w:t>
      </w:r>
      <w:r w:rsidR="0011729B" w:rsidRPr="00686718">
        <w:rPr>
          <w:rStyle w:val="a5"/>
          <w:sz w:val="32"/>
          <w:szCs w:val="28"/>
        </w:rPr>
        <w:t> </w:t>
      </w:r>
    </w:p>
    <w:p w:rsidR="00286EFB" w:rsidRPr="00686718" w:rsidRDefault="00286EFB" w:rsidP="00686718">
      <w:pPr>
        <w:spacing w:after="0" w:line="360" w:lineRule="exact"/>
        <w:rPr>
          <w:rFonts w:ascii="Times New Roman" w:eastAsiaTheme="majorEastAsia" w:hAnsi="Times New Roman" w:cs="Times New Roman"/>
          <w:b/>
          <w:bCs/>
          <w:sz w:val="32"/>
          <w:szCs w:val="28"/>
        </w:rPr>
      </w:pPr>
      <w:bookmarkStart w:id="8" w:name="_Toc3318432"/>
      <w:bookmarkStart w:id="9" w:name="_Toc22046758"/>
      <w:bookmarkEnd w:id="8"/>
      <w:bookmarkEnd w:id="9"/>
      <w:r w:rsidRPr="00686718">
        <w:rPr>
          <w:rFonts w:ascii="Times New Roman" w:hAnsi="Times New Roman" w:cs="Times New Roman"/>
          <w:sz w:val="24"/>
        </w:rPr>
        <w:br w:type="page"/>
      </w:r>
    </w:p>
    <w:p w:rsidR="0011729B" w:rsidRPr="00686718" w:rsidRDefault="0011729B" w:rsidP="00686718">
      <w:pPr>
        <w:pStyle w:val="1"/>
        <w:spacing w:before="0" w:line="360" w:lineRule="exact"/>
        <w:jc w:val="center"/>
        <w:rPr>
          <w:rFonts w:ascii="Times New Roman" w:hAnsi="Times New Roman" w:cs="Times New Roman"/>
          <w:color w:val="auto"/>
        </w:rPr>
      </w:pPr>
      <w:r w:rsidRPr="00686718">
        <w:rPr>
          <w:rFonts w:ascii="Times New Roman" w:hAnsi="Times New Roman" w:cs="Times New Roman"/>
          <w:color w:val="auto"/>
        </w:rPr>
        <w:lastRenderedPageBreak/>
        <w:t>СПИСОК ИСПОЛЬЗОВАННЫХ ИСТОЧНИКОВ</w:t>
      </w:r>
    </w:p>
    <w:p w:rsidR="00286EFB" w:rsidRPr="00686718" w:rsidRDefault="00286EFB" w:rsidP="00286EFB"/>
    <w:p w:rsidR="00F22477" w:rsidRPr="00686718" w:rsidRDefault="004D0B3E"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 лицензировании</w:t>
      </w:r>
      <w:proofErr w:type="gramStart"/>
      <w:r w:rsidRPr="00686718">
        <w:rPr>
          <w:rFonts w:ascii="Times New Roman" w:hAnsi="Times New Roman" w:cs="Times New Roman"/>
          <w:sz w:val="28"/>
          <w:szCs w:val="28"/>
        </w:rPr>
        <w:t xml:space="preserve"> </w:t>
      </w:r>
      <w:r w:rsidR="00686718">
        <w:rPr>
          <w:rFonts w:ascii="Times New Roman" w:hAnsi="Times New Roman" w:cs="Times New Roman"/>
          <w:sz w:val="28"/>
          <w:szCs w:val="28"/>
        </w:rPr>
        <w:t>:</w:t>
      </w:r>
      <w:proofErr w:type="gramEnd"/>
      <w:r w:rsidR="00686718">
        <w:rPr>
          <w:rFonts w:ascii="Times New Roman" w:hAnsi="Times New Roman" w:cs="Times New Roman"/>
          <w:sz w:val="28"/>
          <w:szCs w:val="28"/>
        </w:rPr>
        <w:t xml:space="preserve"> </w:t>
      </w:r>
      <w:r w:rsidR="00686718" w:rsidRPr="00686718">
        <w:rPr>
          <w:rFonts w:ascii="Times New Roman" w:hAnsi="Times New Roman" w:cs="Times New Roman"/>
          <w:sz w:val="28"/>
          <w:szCs w:val="28"/>
        </w:rPr>
        <w:t xml:space="preserve">Закон Республики Беларусь </w:t>
      </w:r>
      <w:r w:rsidR="00686718">
        <w:rPr>
          <w:rFonts w:ascii="Times New Roman" w:hAnsi="Times New Roman" w:cs="Times New Roman"/>
          <w:sz w:val="28"/>
          <w:szCs w:val="28"/>
        </w:rPr>
        <w:t xml:space="preserve"> от </w:t>
      </w:r>
      <w:r w:rsidRPr="00686718">
        <w:rPr>
          <w:rFonts w:ascii="Times New Roman" w:hAnsi="Times New Roman" w:cs="Times New Roman"/>
          <w:sz w:val="28"/>
          <w:szCs w:val="28"/>
        </w:rPr>
        <w:t xml:space="preserve">14 октября 2022 г. № 213-З </w:t>
      </w:r>
      <w:r w:rsidR="00F22477" w:rsidRPr="00686718">
        <w:rPr>
          <w:rFonts w:ascii="Times New Roman" w:hAnsi="Times New Roman" w:cs="Times New Roman"/>
          <w:sz w:val="28"/>
          <w:szCs w:val="28"/>
        </w:rPr>
        <w:t>// Национальный правовой Интернет-портал Республики Беларусь. – Режим доступа: </w:t>
      </w:r>
      <w:hyperlink r:id="rId8" w:history="1">
        <w:r w:rsidR="00F22477" w:rsidRPr="00686718">
          <w:rPr>
            <w:rStyle w:val="a6"/>
            <w:rFonts w:ascii="Times New Roman" w:hAnsi="Times New Roman" w:cs="Times New Roman"/>
            <w:color w:val="auto"/>
            <w:sz w:val="28"/>
            <w:szCs w:val="28"/>
            <w:u w:val="none"/>
          </w:rPr>
          <w:t>https://etalonline.by/</w:t>
        </w:r>
      </w:hyperlink>
      <w:r w:rsidR="00F22477" w:rsidRPr="00686718">
        <w:rPr>
          <w:rFonts w:ascii="Times New Roman" w:hAnsi="Times New Roman" w:cs="Times New Roman"/>
          <w:sz w:val="28"/>
          <w:szCs w:val="28"/>
        </w:rPr>
        <w:t> – Дата доступа: 04.01.2023.</w:t>
      </w:r>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color w:val="222222"/>
          <w:sz w:val="28"/>
          <w:szCs w:val="28"/>
          <w:shd w:val="clear" w:color="auto" w:fill="FFFFFF"/>
        </w:rPr>
        <w:t>О совершенствовании лицензирования</w:t>
      </w:r>
      <w:proofErr w:type="gramStart"/>
      <w:r w:rsidRPr="00686718">
        <w:rPr>
          <w:rFonts w:ascii="Times New Roman" w:hAnsi="Times New Roman" w:cs="Times New Roman"/>
          <w:color w:val="222222"/>
          <w:sz w:val="28"/>
          <w:szCs w:val="28"/>
          <w:shd w:val="clear" w:color="auto" w:fill="FFFFFF"/>
        </w:rPr>
        <w:t xml:space="preserve"> :</w:t>
      </w:r>
      <w:proofErr w:type="gramEnd"/>
      <w:r w:rsidRPr="00686718">
        <w:rPr>
          <w:rFonts w:ascii="Times New Roman" w:hAnsi="Times New Roman" w:cs="Times New Roman"/>
          <w:color w:val="222222"/>
          <w:sz w:val="28"/>
          <w:szCs w:val="28"/>
          <w:shd w:val="clear" w:color="auto" w:fill="FFFFFF"/>
        </w:rPr>
        <w:t xml:space="preserve"> </w:t>
      </w:r>
      <w:r w:rsidRPr="00686718">
        <w:rPr>
          <w:rFonts w:ascii="Times New Roman" w:hAnsi="Times New Roman" w:cs="Times New Roman"/>
          <w:color w:val="222222"/>
          <w:sz w:val="28"/>
          <w:szCs w:val="28"/>
        </w:rPr>
        <w:br/>
      </w:r>
      <w:r w:rsidRPr="00686718">
        <w:rPr>
          <w:rFonts w:ascii="Times New Roman" w:hAnsi="Times New Roman" w:cs="Times New Roman"/>
          <w:color w:val="222222"/>
          <w:sz w:val="28"/>
          <w:szCs w:val="28"/>
          <w:shd w:val="clear" w:color="auto" w:fill="FFFFFF"/>
        </w:rPr>
        <w:t xml:space="preserve">Указ </w:t>
      </w:r>
      <w:r w:rsidRPr="00686718">
        <w:rPr>
          <w:rFonts w:ascii="Times New Roman" w:hAnsi="Times New Roman" w:cs="Times New Roman"/>
          <w:sz w:val="28"/>
          <w:szCs w:val="28"/>
        </w:rPr>
        <w:t>Президента Республики Беларусь</w:t>
      </w:r>
      <w:r w:rsidRPr="00686718">
        <w:rPr>
          <w:rFonts w:ascii="Times New Roman" w:hAnsi="Times New Roman" w:cs="Times New Roman"/>
          <w:color w:val="222222"/>
          <w:sz w:val="28"/>
          <w:szCs w:val="28"/>
          <w:shd w:val="clear" w:color="auto" w:fill="FFFFFF"/>
        </w:rPr>
        <w:t xml:space="preserve"> № 326 от 2 сентября 2019 г.  </w:t>
      </w:r>
      <w:r w:rsidRPr="00686718">
        <w:rPr>
          <w:rFonts w:ascii="Times New Roman" w:hAnsi="Times New Roman" w:cs="Times New Roman"/>
          <w:sz w:val="28"/>
          <w:szCs w:val="28"/>
        </w:rPr>
        <w:t>// Национальный правовой Интернет-портал Республики Беларусь. – Режим доступа: </w:t>
      </w:r>
      <w:hyperlink r:id="rId9" w:history="1">
        <w:r w:rsidRPr="00686718">
          <w:rPr>
            <w:rStyle w:val="a6"/>
            <w:rFonts w:ascii="Times New Roman" w:hAnsi="Times New Roman" w:cs="Times New Roman"/>
            <w:color w:val="auto"/>
            <w:sz w:val="28"/>
            <w:szCs w:val="28"/>
            <w:u w:val="none"/>
          </w:rPr>
          <w:t>https://etalonline.by/</w:t>
        </w:r>
      </w:hyperlink>
      <w:r w:rsidRPr="00686718">
        <w:rPr>
          <w:rFonts w:ascii="Times New Roman" w:hAnsi="Times New Roman" w:cs="Times New Roman"/>
          <w:sz w:val="28"/>
          <w:szCs w:val="28"/>
        </w:rPr>
        <w:t> – Дата доступа: 04.01.2023.</w:t>
      </w:r>
    </w:p>
    <w:p w:rsidR="0011729B" w:rsidRPr="00686718" w:rsidRDefault="0011729B"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 лицензировании отдельных видов деятельности [Электронный ресурс]: Указ Президента Республики Беларусь, 1 сентября 2010 г., № 450 // Национальный правовой Интернет-портал Республики Беларусь. – Режим доступа: </w:t>
      </w:r>
      <w:hyperlink r:id="rId10" w:history="1">
        <w:r w:rsidRPr="00686718">
          <w:rPr>
            <w:rStyle w:val="a6"/>
            <w:rFonts w:ascii="Times New Roman" w:hAnsi="Times New Roman" w:cs="Times New Roman"/>
            <w:color w:val="auto"/>
            <w:sz w:val="28"/>
            <w:szCs w:val="28"/>
            <w:u w:val="none"/>
          </w:rPr>
          <w:t>https://etalonline.by/</w:t>
        </w:r>
      </w:hyperlink>
      <w:r w:rsidRPr="00686718">
        <w:rPr>
          <w:rFonts w:ascii="Times New Roman" w:hAnsi="Times New Roman" w:cs="Times New Roman"/>
          <w:sz w:val="28"/>
          <w:szCs w:val="28"/>
        </w:rPr>
        <w:t> – Дата доступа: 0</w:t>
      </w:r>
      <w:r w:rsidR="00F22477" w:rsidRPr="00686718">
        <w:rPr>
          <w:rFonts w:ascii="Times New Roman" w:hAnsi="Times New Roman" w:cs="Times New Roman"/>
          <w:sz w:val="28"/>
          <w:szCs w:val="28"/>
        </w:rPr>
        <w:t>4</w:t>
      </w:r>
      <w:r w:rsidRPr="00686718">
        <w:rPr>
          <w:rFonts w:ascii="Times New Roman" w:hAnsi="Times New Roman" w:cs="Times New Roman"/>
          <w:sz w:val="28"/>
          <w:szCs w:val="28"/>
        </w:rPr>
        <w:t>.</w:t>
      </w:r>
      <w:r w:rsidR="00F22477" w:rsidRPr="00686718">
        <w:rPr>
          <w:rFonts w:ascii="Times New Roman" w:hAnsi="Times New Roman" w:cs="Times New Roman"/>
          <w:sz w:val="28"/>
          <w:szCs w:val="28"/>
        </w:rPr>
        <w:t>01</w:t>
      </w:r>
      <w:r w:rsidRPr="00686718">
        <w:rPr>
          <w:rFonts w:ascii="Times New Roman" w:hAnsi="Times New Roman" w:cs="Times New Roman"/>
          <w:sz w:val="28"/>
          <w:szCs w:val="28"/>
        </w:rPr>
        <w:t>.20</w:t>
      </w:r>
      <w:r w:rsidR="00F22477" w:rsidRPr="00686718">
        <w:rPr>
          <w:rFonts w:ascii="Times New Roman" w:hAnsi="Times New Roman" w:cs="Times New Roman"/>
          <w:sz w:val="28"/>
          <w:szCs w:val="28"/>
        </w:rPr>
        <w:t>23</w:t>
      </w:r>
      <w:r w:rsidRPr="00686718">
        <w:rPr>
          <w:rFonts w:ascii="Times New Roman" w:hAnsi="Times New Roman" w:cs="Times New Roman"/>
          <w:sz w:val="28"/>
          <w:szCs w:val="28"/>
        </w:rPr>
        <w:t>.</w:t>
      </w:r>
    </w:p>
    <w:p w:rsidR="00F22477" w:rsidRPr="00686718" w:rsidRDefault="0011729B"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 совершенствовании контрольной (надзорной) деятельности в Республике Беларусь [Электронный ресурс]: Указ Президента Республики Беларусь, 16 октября 2009 г., № 510 // Национальный правовой Интернет-портал Республики Беларусь. – Режим доступа: </w:t>
      </w:r>
      <w:r w:rsidR="00F22477" w:rsidRPr="00686718">
        <w:rPr>
          <w:rFonts w:ascii="Times New Roman" w:hAnsi="Times New Roman" w:cs="Times New Roman"/>
          <w:sz w:val="28"/>
          <w:szCs w:val="28"/>
        </w:rPr>
        <w:t>// Национальный правовой Интернет-портал Республики Беларусь. – Режим доступа: </w:t>
      </w:r>
      <w:hyperlink r:id="rId11" w:history="1">
        <w:r w:rsidR="00F22477" w:rsidRPr="00686718">
          <w:rPr>
            <w:rStyle w:val="a6"/>
            <w:rFonts w:ascii="Times New Roman" w:hAnsi="Times New Roman" w:cs="Times New Roman"/>
            <w:color w:val="auto"/>
            <w:sz w:val="28"/>
            <w:szCs w:val="28"/>
            <w:u w:val="none"/>
          </w:rPr>
          <w:t>https://etalonline.by/</w:t>
        </w:r>
      </w:hyperlink>
      <w:r w:rsidR="00F22477" w:rsidRPr="00686718">
        <w:rPr>
          <w:rFonts w:ascii="Times New Roman" w:hAnsi="Times New Roman" w:cs="Times New Roman"/>
          <w:sz w:val="28"/>
          <w:szCs w:val="28"/>
        </w:rPr>
        <w:t> – Дата доступа: 04.01.2023.</w:t>
      </w:r>
    </w:p>
    <w:p w:rsidR="00F22477" w:rsidRPr="00686718" w:rsidRDefault="0011729B"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 совершенствовании лицензирования [Электронный ресурс]: Указ Президента Республики Беларусь, 2 сентября 2019 г., № 326 // Национальный правовой Интернет-портал Республики Беларусь. – Режим доступа: </w:t>
      </w:r>
      <w:r w:rsidR="00F22477" w:rsidRPr="00686718">
        <w:rPr>
          <w:rFonts w:ascii="Times New Roman" w:hAnsi="Times New Roman" w:cs="Times New Roman"/>
          <w:sz w:val="28"/>
          <w:szCs w:val="28"/>
        </w:rPr>
        <w:t>// Национальный правовой Интернет-портал Республики Беларусь. – Режим доступа: </w:t>
      </w:r>
      <w:hyperlink r:id="rId12" w:history="1">
        <w:r w:rsidR="00F22477" w:rsidRPr="00686718">
          <w:rPr>
            <w:rStyle w:val="a6"/>
            <w:rFonts w:ascii="Times New Roman" w:hAnsi="Times New Roman" w:cs="Times New Roman"/>
            <w:color w:val="auto"/>
            <w:sz w:val="28"/>
            <w:szCs w:val="28"/>
            <w:u w:val="none"/>
          </w:rPr>
          <w:t>https://etalonline.by/</w:t>
        </w:r>
      </w:hyperlink>
      <w:r w:rsidR="00F22477" w:rsidRPr="00686718">
        <w:rPr>
          <w:rFonts w:ascii="Times New Roman" w:hAnsi="Times New Roman" w:cs="Times New Roman"/>
          <w:sz w:val="28"/>
          <w:szCs w:val="28"/>
        </w:rPr>
        <w:t> – Дата доступа: 04.01.2023.</w:t>
      </w:r>
    </w:p>
    <w:p w:rsidR="00F22477" w:rsidRPr="00686718" w:rsidRDefault="0011729B"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 развитии предпринимательства [Электронный ресурс]: Декрет Президента Республики Беларусь, 23 ноября 2017 г., № 7 // Национальный правовой Интернет-портал Республики Беларусь. – Режим доступа: </w:t>
      </w:r>
      <w:r w:rsidR="00F22477" w:rsidRPr="00686718">
        <w:rPr>
          <w:rFonts w:ascii="Times New Roman" w:hAnsi="Times New Roman" w:cs="Times New Roman"/>
          <w:sz w:val="28"/>
          <w:szCs w:val="28"/>
        </w:rPr>
        <w:t>// Национальный правовой Интернет-портал Республики Беларусь. – Режим доступа: // Национальный правовой Интернет-портал Республики Беларусь. – Режим доступа: </w:t>
      </w:r>
      <w:hyperlink r:id="rId13" w:history="1">
        <w:r w:rsidR="00F22477" w:rsidRPr="00686718">
          <w:rPr>
            <w:rStyle w:val="a6"/>
            <w:rFonts w:ascii="Times New Roman" w:hAnsi="Times New Roman" w:cs="Times New Roman"/>
            <w:color w:val="auto"/>
            <w:sz w:val="28"/>
            <w:szCs w:val="28"/>
            <w:u w:val="none"/>
          </w:rPr>
          <w:t>https://etalonline.by/</w:t>
        </w:r>
      </w:hyperlink>
      <w:r w:rsidR="00F22477" w:rsidRPr="00686718">
        <w:rPr>
          <w:rFonts w:ascii="Times New Roman" w:hAnsi="Times New Roman" w:cs="Times New Roman"/>
          <w:sz w:val="28"/>
          <w:szCs w:val="28"/>
        </w:rPr>
        <w:t> – Дата доступа: 04.01.2023.</w:t>
      </w:r>
    </w:p>
    <w:p w:rsidR="00F22477" w:rsidRPr="00686718" w:rsidRDefault="0011729B"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 стимулировании предпринимательской деятельности на территории средних, малых городских поселений, сельской местности [Электронный ресурс]: Декрет Президента Республики Беларусь, 7 мая 2012 г., № 6 // Национальный правовой Интернет-портал Республики Беларусь. – Режим доступа: </w:t>
      </w:r>
      <w:r w:rsidR="00F22477" w:rsidRPr="00686718">
        <w:rPr>
          <w:rFonts w:ascii="Times New Roman" w:hAnsi="Times New Roman" w:cs="Times New Roman"/>
          <w:sz w:val="28"/>
          <w:szCs w:val="28"/>
        </w:rPr>
        <w:t>// Национальный правовой Интернет-портал Республики Беларусь. – Режим доступа: </w:t>
      </w:r>
      <w:hyperlink r:id="rId14" w:history="1">
        <w:r w:rsidR="00F22477" w:rsidRPr="00686718">
          <w:rPr>
            <w:rStyle w:val="a6"/>
            <w:rFonts w:ascii="Times New Roman" w:hAnsi="Times New Roman" w:cs="Times New Roman"/>
            <w:color w:val="auto"/>
            <w:sz w:val="28"/>
            <w:szCs w:val="28"/>
            <w:u w:val="none"/>
          </w:rPr>
          <w:t>https://etalonline.by/</w:t>
        </w:r>
      </w:hyperlink>
      <w:r w:rsidR="00F22477" w:rsidRPr="00686718">
        <w:rPr>
          <w:rFonts w:ascii="Times New Roman" w:hAnsi="Times New Roman" w:cs="Times New Roman"/>
          <w:sz w:val="28"/>
          <w:szCs w:val="28"/>
        </w:rPr>
        <w:t> – Дата доступа: 04.01.2023.</w:t>
      </w:r>
    </w:p>
    <w:p w:rsidR="00F22477" w:rsidRPr="00686718" w:rsidRDefault="00F22477" w:rsidP="00686718">
      <w:pPr>
        <w:pStyle w:val="ab"/>
        <w:numPr>
          <w:ilvl w:val="0"/>
          <w:numId w:val="14"/>
        </w:numPr>
        <w:shd w:val="clear" w:color="auto" w:fill="FFFFFF"/>
        <w:tabs>
          <w:tab w:val="left" w:pos="1134"/>
        </w:tabs>
        <w:spacing w:after="0" w:line="360" w:lineRule="exact"/>
        <w:ind w:left="0" w:firstLine="709"/>
        <w:jc w:val="both"/>
        <w:textAlignment w:val="baseline"/>
        <w:rPr>
          <w:rFonts w:ascii="Times New Roman" w:hAnsi="Times New Roman" w:cs="Times New Roman"/>
          <w:color w:val="000000"/>
          <w:sz w:val="28"/>
          <w:szCs w:val="28"/>
        </w:rPr>
      </w:pPr>
      <w:r w:rsidRPr="00686718">
        <w:rPr>
          <w:rFonts w:ascii="Times New Roman" w:hAnsi="Times New Roman" w:cs="Times New Roman"/>
          <w:color w:val="000000"/>
          <w:sz w:val="28"/>
          <w:szCs w:val="28"/>
        </w:rPr>
        <w:t>Антонова, Н. Б. Государственное регулирование экономики : учеб</w:t>
      </w:r>
      <w:proofErr w:type="gramStart"/>
      <w:r w:rsidRPr="00686718">
        <w:rPr>
          <w:rFonts w:ascii="Times New Roman" w:hAnsi="Times New Roman" w:cs="Times New Roman"/>
          <w:color w:val="000000"/>
          <w:sz w:val="28"/>
          <w:szCs w:val="28"/>
        </w:rPr>
        <w:t xml:space="preserve">. : </w:t>
      </w:r>
      <w:proofErr w:type="gramEnd"/>
      <w:r w:rsidRPr="00686718">
        <w:rPr>
          <w:rFonts w:ascii="Times New Roman" w:hAnsi="Times New Roman" w:cs="Times New Roman"/>
          <w:color w:val="000000"/>
          <w:sz w:val="28"/>
          <w:szCs w:val="28"/>
        </w:rPr>
        <w:t>в 2 ч. / Н. Б. Антонова, О. Б. Хорошко. – Минск</w:t>
      </w:r>
      <w:proofErr w:type="gramStart"/>
      <w:r w:rsidRPr="00686718">
        <w:rPr>
          <w:rFonts w:ascii="Times New Roman" w:hAnsi="Times New Roman" w:cs="Times New Roman"/>
          <w:color w:val="000000"/>
          <w:sz w:val="28"/>
          <w:szCs w:val="28"/>
        </w:rPr>
        <w:t xml:space="preserve"> :</w:t>
      </w:r>
      <w:proofErr w:type="gramEnd"/>
      <w:r w:rsidRPr="00686718">
        <w:rPr>
          <w:rFonts w:ascii="Times New Roman" w:hAnsi="Times New Roman" w:cs="Times New Roman"/>
          <w:color w:val="000000"/>
          <w:sz w:val="28"/>
          <w:szCs w:val="28"/>
        </w:rPr>
        <w:t xml:space="preserve"> Акад. упр. при Президенте</w:t>
      </w:r>
      <w:proofErr w:type="gramStart"/>
      <w:r w:rsidRPr="00686718">
        <w:rPr>
          <w:rFonts w:ascii="Times New Roman" w:hAnsi="Times New Roman" w:cs="Times New Roman"/>
          <w:color w:val="000000"/>
          <w:sz w:val="28"/>
          <w:szCs w:val="28"/>
        </w:rPr>
        <w:t xml:space="preserve"> </w:t>
      </w:r>
      <w:proofErr w:type="spellStart"/>
      <w:r w:rsidRPr="00686718">
        <w:rPr>
          <w:rFonts w:ascii="Times New Roman" w:hAnsi="Times New Roman" w:cs="Times New Roman"/>
          <w:color w:val="000000"/>
          <w:sz w:val="28"/>
          <w:szCs w:val="28"/>
        </w:rPr>
        <w:t>Р</w:t>
      </w:r>
      <w:proofErr w:type="gramEnd"/>
      <w:r w:rsidRPr="00686718">
        <w:rPr>
          <w:rFonts w:ascii="Times New Roman" w:hAnsi="Times New Roman" w:cs="Times New Roman"/>
          <w:color w:val="000000"/>
          <w:sz w:val="28"/>
          <w:szCs w:val="28"/>
        </w:rPr>
        <w:t>есп</w:t>
      </w:r>
      <w:proofErr w:type="spellEnd"/>
      <w:r w:rsidRPr="00686718">
        <w:rPr>
          <w:rFonts w:ascii="Times New Roman" w:hAnsi="Times New Roman" w:cs="Times New Roman"/>
          <w:color w:val="000000"/>
          <w:sz w:val="28"/>
          <w:szCs w:val="28"/>
        </w:rPr>
        <w:t>. Беларусь, 2021. – Ч.2. – 286 с. </w:t>
      </w:r>
    </w:p>
    <w:p w:rsidR="00F22477" w:rsidRPr="00686718" w:rsidRDefault="00F22477" w:rsidP="00686718">
      <w:pPr>
        <w:pStyle w:val="ab"/>
        <w:numPr>
          <w:ilvl w:val="0"/>
          <w:numId w:val="14"/>
        </w:numPr>
        <w:shd w:val="clear" w:color="auto" w:fill="FFFFFF"/>
        <w:tabs>
          <w:tab w:val="left" w:pos="1134"/>
        </w:tabs>
        <w:spacing w:after="0" w:line="360" w:lineRule="exact"/>
        <w:ind w:left="0" w:firstLine="709"/>
        <w:jc w:val="both"/>
        <w:textAlignment w:val="baseline"/>
        <w:rPr>
          <w:rFonts w:ascii="Times New Roman" w:hAnsi="Times New Roman" w:cs="Times New Roman"/>
          <w:color w:val="000000"/>
          <w:sz w:val="28"/>
          <w:szCs w:val="28"/>
        </w:rPr>
      </w:pPr>
      <w:r w:rsidRPr="00686718">
        <w:rPr>
          <w:rFonts w:ascii="Times New Roman" w:hAnsi="Times New Roman" w:cs="Times New Roman"/>
          <w:color w:val="000000"/>
          <w:sz w:val="28"/>
          <w:szCs w:val="28"/>
        </w:rPr>
        <w:lastRenderedPageBreak/>
        <w:t>Антонова, Н. Б. Государственное регулирование экономики</w:t>
      </w:r>
      <w:proofErr w:type="gramStart"/>
      <w:r w:rsidRPr="00686718">
        <w:rPr>
          <w:rFonts w:ascii="Times New Roman" w:hAnsi="Times New Roman" w:cs="Times New Roman"/>
          <w:color w:val="000000"/>
          <w:sz w:val="28"/>
          <w:szCs w:val="28"/>
        </w:rPr>
        <w:t xml:space="preserve"> :</w:t>
      </w:r>
      <w:proofErr w:type="gramEnd"/>
      <w:r w:rsidRPr="00686718">
        <w:rPr>
          <w:rFonts w:ascii="Times New Roman" w:hAnsi="Times New Roman" w:cs="Times New Roman"/>
          <w:color w:val="000000"/>
          <w:sz w:val="28"/>
          <w:szCs w:val="28"/>
        </w:rPr>
        <w:t xml:space="preserve"> учебник / Н. Б. Антонова, О. Б. Хорошко. – Минск</w:t>
      </w:r>
      <w:proofErr w:type="gramStart"/>
      <w:r w:rsidRPr="00686718">
        <w:rPr>
          <w:rFonts w:ascii="Times New Roman" w:hAnsi="Times New Roman" w:cs="Times New Roman"/>
          <w:color w:val="000000"/>
          <w:sz w:val="28"/>
          <w:szCs w:val="28"/>
        </w:rPr>
        <w:t xml:space="preserve"> :</w:t>
      </w:r>
      <w:proofErr w:type="gramEnd"/>
      <w:r w:rsidRPr="00686718">
        <w:rPr>
          <w:rFonts w:ascii="Times New Roman" w:hAnsi="Times New Roman" w:cs="Times New Roman"/>
          <w:color w:val="000000"/>
          <w:sz w:val="28"/>
          <w:szCs w:val="28"/>
        </w:rPr>
        <w:t xml:space="preserve"> Акад. упр. при Президенте</w:t>
      </w:r>
      <w:proofErr w:type="gramStart"/>
      <w:r w:rsidRPr="00686718">
        <w:rPr>
          <w:rFonts w:ascii="Times New Roman" w:hAnsi="Times New Roman" w:cs="Times New Roman"/>
          <w:color w:val="000000"/>
          <w:sz w:val="28"/>
          <w:szCs w:val="28"/>
        </w:rPr>
        <w:t xml:space="preserve"> </w:t>
      </w:r>
      <w:proofErr w:type="spellStart"/>
      <w:r w:rsidRPr="00686718">
        <w:rPr>
          <w:rFonts w:ascii="Times New Roman" w:hAnsi="Times New Roman" w:cs="Times New Roman"/>
          <w:color w:val="000000"/>
          <w:sz w:val="28"/>
          <w:szCs w:val="28"/>
        </w:rPr>
        <w:t>Р</w:t>
      </w:r>
      <w:proofErr w:type="gramEnd"/>
      <w:r w:rsidRPr="00686718">
        <w:rPr>
          <w:rFonts w:ascii="Times New Roman" w:hAnsi="Times New Roman" w:cs="Times New Roman"/>
          <w:color w:val="000000"/>
          <w:sz w:val="28"/>
          <w:szCs w:val="28"/>
        </w:rPr>
        <w:t>есп</w:t>
      </w:r>
      <w:proofErr w:type="spellEnd"/>
      <w:r w:rsidRPr="00686718">
        <w:rPr>
          <w:rFonts w:ascii="Times New Roman" w:hAnsi="Times New Roman" w:cs="Times New Roman"/>
          <w:color w:val="000000"/>
          <w:sz w:val="28"/>
          <w:szCs w:val="28"/>
        </w:rPr>
        <w:t>. Беларусь, 2019. – Ч. 1. – 300 с.</w:t>
      </w:r>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Глинская, Я.А. Изменено законодательство о лицензировании / Я.А. Глинская // Налоговый вестник. – 2022. — № 12. – </w:t>
      </w:r>
      <w:proofErr w:type="spellStart"/>
      <w:r w:rsidRPr="00686718">
        <w:rPr>
          <w:rFonts w:ascii="Times New Roman" w:hAnsi="Times New Roman" w:cs="Times New Roman"/>
          <w:sz w:val="28"/>
          <w:szCs w:val="28"/>
        </w:rPr>
        <w:t>сС</w:t>
      </w:r>
      <w:proofErr w:type="spellEnd"/>
      <w:r w:rsidRPr="00686718">
        <w:rPr>
          <w:rFonts w:ascii="Times New Roman" w:hAnsi="Times New Roman" w:cs="Times New Roman"/>
          <w:sz w:val="28"/>
          <w:szCs w:val="28"/>
        </w:rPr>
        <w:t>. 6-12.</w:t>
      </w:r>
    </w:p>
    <w:p w:rsidR="00F22477" w:rsidRPr="00686718" w:rsidRDefault="00F22477" w:rsidP="00686718">
      <w:pPr>
        <w:pStyle w:val="ab"/>
        <w:numPr>
          <w:ilvl w:val="0"/>
          <w:numId w:val="14"/>
        </w:numPr>
        <w:tabs>
          <w:tab w:val="left" w:pos="1134"/>
        </w:tabs>
        <w:autoSpaceDE w:val="0"/>
        <w:autoSpaceDN w:val="0"/>
        <w:adjustRightInd w:val="0"/>
        <w:spacing w:after="0" w:line="360" w:lineRule="exact"/>
        <w:ind w:left="0" w:firstLine="709"/>
        <w:jc w:val="both"/>
        <w:rPr>
          <w:rFonts w:ascii="Times New Roman" w:eastAsia="TimesNewRoman" w:hAnsi="Times New Roman" w:cs="Times New Roman"/>
          <w:sz w:val="28"/>
          <w:szCs w:val="28"/>
        </w:rPr>
      </w:pPr>
      <w:r w:rsidRPr="00686718">
        <w:rPr>
          <w:rFonts w:ascii="Times New Roman" w:eastAsia="TimesNewRoman" w:hAnsi="Times New Roman" w:cs="Times New Roman"/>
          <w:sz w:val="28"/>
          <w:szCs w:val="28"/>
        </w:rPr>
        <w:t>Ильин, М.В. Управленческие процессы и технологии: курс лекций / М.В. Ильин. – Минск</w:t>
      </w:r>
      <w:proofErr w:type="gramStart"/>
      <w:r w:rsidRPr="00686718">
        <w:rPr>
          <w:rFonts w:ascii="Times New Roman" w:eastAsia="TimesNewRoman" w:hAnsi="Times New Roman" w:cs="Times New Roman"/>
          <w:sz w:val="28"/>
          <w:szCs w:val="28"/>
        </w:rPr>
        <w:t xml:space="preserve"> А</w:t>
      </w:r>
      <w:proofErr w:type="gramEnd"/>
      <w:r w:rsidRPr="00686718">
        <w:rPr>
          <w:rFonts w:ascii="Times New Roman" w:eastAsia="TimesNewRoman" w:hAnsi="Times New Roman" w:cs="Times New Roman"/>
          <w:sz w:val="28"/>
          <w:szCs w:val="28"/>
        </w:rPr>
        <w:t>кад. упр. при Президенте Республики Беларусь, 2015. – 223 с.</w:t>
      </w:r>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Лицензирование предпринимательской деятельности [Электронный ресурс] – Режим доступа: </w:t>
      </w:r>
      <w:hyperlink r:id="rId15" w:history="1">
        <w:r w:rsidRPr="00686718">
          <w:rPr>
            <w:rStyle w:val="a6"/>
            <w:rFonts w:ascii="Times New Roman" w:hAnsi="Times New Roman" w:cs="Times New Roman"/>
            <w:color w:val="auto"/>
            <w:sz w:val="28"/>
            <w:szCs w:val="28"/>
            <w:u w:val="none"/>
          </w:rPr>
          <w:t>https://naparah.com/</w:t>
        </w:r>
      </w:hyperlink>
      <w:r w:rsidRPr="00686718">
        <w:rPr>
          <w:rFonts w:ascii="Times New Roman" w:hAnsi="Times New Roman" w:cs="Times New Roman"/>
          <w:sz w:val="28"/>
          <w:szCs w:val="28"/>
        </w:rPr>
        <w:t>. – Дата доступа: 05.01.2023.</w:t>
      </w:r>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Лицензирование хозяйственной деятельности [Электронный ресурс] – Режим доступа: </w:t>
      </w:r>
      <w:hyperlink r:id="rId16" w:history="1">
        <w:r w:rsidRPr="00686718">
          <w:rPr>
            <w:rStyle w:val="a6"/>
            <w:rFonts w:ascii="Times New Roman" w:hAnsi="Times New Roman" w:cs="Times New Roman"/>
            <w:color w:val="auto"/>
            <w:sz w:val="28"/>
            <w:szCs w:val="28"/>
            <w:u w:val="none"/>
          </w:rPr>
          <w:t>https://ru.essays.club/</w:t>
        </w:r>
      </w:hyperlink>
      <w:r w:rsidRPr="00686718">
        <w:rPr>
          <w:rFonts w:ascii="Times New Roman" w:hAnsi="Times New Roman" w:cs="Times New Roman"/>
          <w:sz w:val="28"/>
          <w:szCs w:val="28"/>
        </w:rPr>
        <w:t>. – Дата доступа: 05.01.2023.</w:t>
      </w:r>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Оперативно-аналитический центр при Президенте Республики Беларусь [Электронный ресурс] – Режим доступа: </w:t>
      </w:r>
      <w:hyperlink r:id="rId17" w:history="1">
        <w:r w:rsidRPr="00686718">
          <w:rPr>
            <w:rStyle w:val="a6"/>
            <w:rFonts w:ascii="Times New Roman" w:hAnsi="Times New Roman" w:cs="Times New Roman"/>
            <w:color w:val="auto"/>
            <w:sz w:val="28"/>
            <w:szCs w:val="28"/>
            <w:u w:val="none"/>
          </w:rPr>
          <w:t>https://oac.gov.by/</w:t>
        </w:r>
      </w:hyperlink>
      <w:r w:rsidRPr="00686718">
        <w:rPr>
          <w:rFonts w:ascii="Times New Roman" w:hAnsi="Times New Roman" w:cs="Times New Roman"/>
          <w:sz w:val="28"/>
          <w:szCs w:val="28"/>
        </w:rPr>
        <w:t>. – Дата доступа: 05.01.2023.</w:t>
      </w:r>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proofErr w:type="spellStart"/>
      <w:r w:rsidRPr="00686718">
        <w:rPr>
          <w:rFonts w:ascii="Times New Roman" w:hAnsi="Times New Roman" w:cs="Times New Roman"/>
          <w:sz w:val="28"/>
          <w:szCs w:val="28"/>
        </w:rPr>
        <w:t>Павлюченкова</w:t>
      </w:r>
      <w:proofErr w:type="spellEnd"/>
      <w:r w:rsidRPr="00686718">
        <w:rPr>
          <w:rFonts w:ascii="Times New Roman" w:hAnsi="Times New Roman" w:cs="Times New Roman"/>
          <w:sz w:val="28"/>
          <w:szCs w:val="28"/>
        </w:rPr>
        <w:t xml:space="preserve">, А.В. Контроль по-новому / </w:t>
      </w:r>
      <w:proofErr w:type="spellStart"/>
      <w:r w:rsidRPr="00686718">
        <w:rPr>
          <w:rFonts w:ascii="Times New Roman" w:hAnsi="Times New Roman" w:cs="Times New Roman"/>
          <w:sz w:val="28"/>
          <w:szCs w:val="28"/>
        </w:rPr>
        <w:t>А.Павлюченкова</w:t>
      </w:r>
      <w:proofErr w:type="spellEnd"/>
      <w:r w:rsidRPr="00686718">
        <w:rPr>
          <w:rFonts w:ascii="Times New Roman" w:hAnsi="Times New Roman" w:cs="Times New Roman"/>
          <w:sz w:val="28"/>
          <w:szCs w:val="28"/>
        </w:rPr>
        <w:t xml:space="preserve"> // Юрисконсульт. – 2018. – № 2. – с. 6-10.</w:t>
      </w:r>
    </w:p>
    <w:p w:rsidR="00F22477" w:rsidRPr="00686718" w:rsidRDefault="00F22477" w:rsidP="00686718">
      <w:pPr>
        <w:pStyle w:val="ab"/>
        <w:numPr>
          <w:ilvl w:val="0"/>
          <w:numId w:val="14"/>
        </w:numPr>
        <w:tabs>
          <w:tab w:val="left" w:pos="1134"/>
          <w:tab w:val="left" w:pos="1276"/>
        </w:tabs>
        <w:autoSpaceDE w:val="0"/>
        <w:autoSpaceDN w:val="0"/>
        <w:adjustRightInd w:val="0"/>
        <w:spacing w:after="0" w:line="360" w:lineRule="exact"/>
        <w:ind w:left="0" w:firstLine="709"/>
        <w:jc w:val="both"/>
        <w:outlineLvl w:val="0"/>
        <w:rPr>
          <w:rFonts w:ascii="Times New Roman" w:hAnsi="Times New Roman" w:cs="Times New Roman"/>
          <w:sz w:val="28"/>
          <w:szCs w:val="28"/>
        </w:rPr>
      </w:pPr>
      <w:proofErr w:type="spellStart"/>
      <w:r w:rsidRPr="00686718">
        <w:rPr>
          <w:rFonts w:ascii="Times New Roman" w:hAnsi="Times New Roman" w:cs="Times New Roman"/>
          <w:sz w:val="28"/>
          <w:szCs w:val="28"/>
        </w:rPr>
        <w:t>Пикулькин</w:t>
      </w:r>
      <w:proofErr w:type="spellEnd"/>
      <w:r w:rsidRPr="00686718">
        <w:rPr>
          <w:rFonts w:ascii="Times New Roman" w:hAnsi="Times New Roman" w:cs="Times New Roman"/>
          <w:sz w:val="28"/>
          <w:szCs w:val="28"/>
        </w:rPr>
        <w:t xml:space="preserve">, А. В. Система государственного управления: учеб. / А. В. </w:t>
      </w:r>
      <w:proofErr w:type="spellStart"/>
      <w:r w:rsidRPr="00686718">
        <w:rPr>
          <w:rFonts w:ascii="Times New Roman" w:hAnsi="Times New Roman" w:cs="Times New Roman"/>
          <w:sz w:val="28"/>
          <w:szCs w:val="28"/>
        </w:rPr>
        <w:t>Пи</w:t>
      </w:r>
      <w:r w:rsidRPr="00686718">
        <w:rPr>
          <w:rFonts w:ascii="Times New Roman" w:hAnsi="Times New Roman" w:cs="Times New Roman"/>
          <w:sz w:val="28"/>
          <w:szCs w:val="28"/>
        </w:rPr>
        <w:softHyphen/>
        <w:t>кулькин</w:t>
      </w:r>
      <w:proofErr w:type="spellEnd"/>
      <w:r w:rsidRPr="00686718">
        <w:rPr>
          <w:rFonts w:ascii="Times New Roman" w:hAnsi="Times New Roman" w:cs="Times New Roman"/>
          <w:sz w:val="28"/>
          <w:szCs w:val="28"/>
        </w:rPr>
        <w:t>. – 4-е изд. – М.: ЮНИТИ-ДАНА, 2017. – 639 с.</w:t>
      </w:r>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Получение лицензии в Беларуси. Лицензируемая деятельность в Республике Беларусь [Электронный ресурс] – Режим доступа: </w:t>
      </w:r>
      <w:hyperlink r:id="rId18" w:history="1">
        <w:r w:rsidRPr="00686718">
          <w:rPr>
            <w:rStyle w:val="a6"/>
            <w:rFonts w:ascii="Times New Roman" w:hAnsi="Times New Roman" w:cs="Times New Roman"/>
            <w:color w:val="auto"/>
            <w:sz w:val="28"/>
            <w:szCs w:val="28"/>
            <w:u w:val="none"/>
          </w:rPr>
          <w:t>https://boriusdoc.com/</w:t>
        </w:r>
      </w:hyperlink>
      <w:r w:rsidRPr="00686718">
        <w:rPr>
          <w:rFonts w:ascii="Times New Roman" w:hAnsi="Times New Roman" w:cs="Times New Roman"/>
          <w:sz w:val="28"/>
          <w:szCs w:val="28"/>
        </w:rPr>
        <w:t>. – Дата доступа05.01.2023.</w:t>
      </w:r>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iCs/>
          <w:sz w:val="28"/>
          <w:szCs w:val="28"/>
        </w:rPr>
      </w:pPr>
      <w:r w:rsidRPr="00686718">
        <w:rPr>
          <w:rFonts w:ascii="Times New Roman" w:hAnsi="Times New Roman" w:cs="Times New Roman"/>
          <w:bCs/>
          <w:sz w:val="28"/>
          <w:szCs w:val="28"/>
        </w:rPr>
        <w:t>Республика Беларусь на пути достижения целей, сформулированных в Декларации тысячелетия</w:t>
      </w:r>
      <w:proofErr w:type="gramStart"/>
      <w:r w:rsidRPr="00686718">
        <w:rPr>
          <w:rFonts w:ascii="Times New Roman" w:hAnsi="Times New Roman" w:cs="Times New Roman"/>
          <w:bCs/>
          <w:sz w:val="28"/>
          <w:szCs w:val="28"/>
        </w:rPr>
        <w:t>.</w:t>
      </w:r>
      <w:proofErr w:type="gramEnd"/>
      <w:r w:rsidRPr="00686718">
        <w:rPr>
          <w:rFonts w:ascii="Times New Roman" w:hAnsi="Times New Roman" w:cs="Times New Roman"/>
          <w:bCs/>
          <w:sz w:val="28"/>
          <w:szCs w:val="28"/>
        </w:rPr>
        <w:t xml:space="preserve"> </w:t>
      </w:r>
      <w:proofErr w:type="gramStart"/>
      <w:r w:rsidRPr="00686718">
        <w:rPr>
          <w:rFonts w:ascii="Times New Roman" w:hAnsi="Times New Roman" w:cs="Times New Roman"/>
          <w:bCs/>
          <w:sz w:val="28"/>
          <w:szCs w:val="28"/>
        </w:rPr>
        <w:t>с</w:t>
      </w:r>
      <w:proofErr w:type="gramEnd"/>
      <w:r w:rsidRPr="00686718">
        <w:rPr>
          <w:rFonts w:ascii="Times New Roman" w:hAnsi="Times New Roman" w:cs="Times New Roman"/>
          <w:bCs/>
          <w:sz w:val="28"/>
          <w:szCs w:val="28"/>
        </w:rPr>
        <w:t>тат. сб. /</w:t>
      </w:r>
      <w:r w:rsidRPr="00686718">
        <w:rPr>
          <w:rFonts w:ascii="Times New Roman" w:hAnsi="Times New Roman" w:cs="Times New Roman"/>
          <w:sz w:val="28"/>
          <w:szCs w:val="28"/>
        </w:rPr>
        <w:t>Нац. стат. ком. Республики Беларусь. – Минск, 2022. – 88 с.</w:t>
      </w:r>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iCs/>
          <w:sz w:val="28"/>
          <w:szCs w:val="28"/>
        </w:rPr>
      </w:pPr>
      <w:r w:rsidRPr="00686718">
        <w:rPr>
          <w:rFonts w:ascii="Times New Roman" w:hAnsi="Times New Roman" w:cs="Times New Roman"/>
          <w:sz w:val="28"/>
          <w:szCs w:val="28"/>
        </w:rPr>
        <w:t xml:space="preserve">Статистический ежегодник Республики Беларусь / Нац. стат. ком. </w:t>
      </w:r>
      <w:proofErr w:type="spellStart"/>
      <w:r w:rsidRPr="00686718">
        <w:rPr>
          <w:rFonts w:ascii="Times New Roman" w:hAnsi="Times New Roman" w:cs="Times New Roman"/>
          <w:sz w:val="28"/>
          <w:szCs w:val="28"/>
        </w:rPr>
        <w:t>Респ</w:t>
      </w:r>
      <w:proofErr w:type="spellEnd"/>
      <w:r w:rsidRPr="00686718">
        <w:rPr>
          <w:rFonts w:ascii="Times New Roman" w:hAnsi="Times New Roman" w:cs="Times New Roman"/>
          <w:sz w:val="28"/>
          <w:szCs w:val="28"/>
        </w:rPr>
        <w:t>. Беларусь. – Минск, 2022. – 174 с.</w:t>
      </w:r>
    </w:p>
    <w:p w:rsidR="00F22477" w:rsidRPr="00686718" w:rsidRDefault="00F22477" w:rsidP="00686718">
      <w:pPr>
        <w:pStyle w:val="a3"/>
        <w:numPr>
          <w:ilvl w:val="0"/>
          <w:numId w:val="14"/>
        </w:numPr>
        <w:tabs>
          <w:tab w:val="left" w:pos="1134"/>
        </w:tabs>
        <w:spacing w:before="0" w:beforeAutospacing="0" w:after="0" w:afterAutospacing="0" w:line="360" w:lineRule="exact"/>
        <w:ind w:left="0" w:firstLine="709"/>
        <w:jc w:val="both"/>
        <w:rPr>
          <w:sz w:val="28"/>
          <w:szCs w:val="28"/>
        </w:rPr>
      </w:pPr>
      <w:r w:rsidRPr="00686718">
        <w:rPr>
          <w:sz w:val="28"/>
          <w:szCs w:val="28"/>
        </w:rPr>
        <w:t xml:space="preserve">Червякова, Т. А. Место лицензирования в механизме правового регулирования / Т.А. </w:t>
      </w:r>
      <w:proofErr w:type="spellStart"/>
      <w:r w:rsidRPr="00686718">
        <w:rPr>
          <w:sz w:val="28"/>
          <w:szCs w:val="28"/>
        </w:rPr>
        <w:t>Червкова</w:t>
      </w:r>
      <w:proofErr w:type="spellEnd"/>
      <w:r w:rsidRPr="00686718">
        <w:rPr>
          <w:sz w:val="28"/>
          <w:szCs w:val="28"/>
        </w:rPr>
        <w:t xml:space="preserve"> // История. Экономика. Право. – 2022. – № 4. – С. 4-9.</w:t>
      </w:r>
      <w:bookmarkStart w:id="10" w:name="_Toc22046759"/>
      <w:bookmarkEnd w:id="10"/>
    </w:p>
    <w:p w:rsidR="00F22477" w:rsidRPr="00686718" w:rsidRDefault="00F22477" w:rsidP="00686718">
      <w:pPr>
        <w:pStyle w:val="ab"/>
        <w:numPr>
          <w:ilvl w:val="0"/>
          <w:numId w:val="14"/>
        </w:numPr>
        <w:tabs>
          <w:tab w:val="left" w:pos="1134"/>
        </w:tabs>
        <w:spacing w:after="0" w:line="360" w:lineRule="exact"/>
        <w:ind w:left="0" w:firstLine="709"/>
        <w:jc w:val="both"/>
        <w:rPr>
          <w:rFonts w:ascii="Times New Roman" w:hAnsi="Times New Roman" w:cs="Times New Roman"/>
          <w:sz w:val="28"/>
          <w:szCs w:val="28"/>
        </w:rPr>
      </w:pPr>
      <w:r w:rsidRPr="00686718">
        <w:rPr>
          <w:rFonts w:ascii="Times New Roman" w:hAnsi="Times New Roman" w:cs="Times New Roman"/>
          <w:sz w:val="28"/>
          <w:szCs w:val="28"/>
        </w:rPr>
        <w:t xml:space="preserve">Червякова, Т.А. Законодательство о лицензировании Республики Беларусь: история возникновения и перспективы развития / Т.А. Червякова // </w:t>
      </w:r>
      <w:proofErr w:type="spellStart"/>
      <w:r w:rsidRPr="00686718">
        <w:rPr>
          <w:rFonts w:ascii="Times New Roman" w:hAnsi="Times New Roman" w:cs="Times New Roman"/>
          <w:sz w:val="28"/>
          <w:szCs w:val="28"/>
        </w:rPr>
        <w:t>Гуманит</w:t>
      </w:r>
      <w:proofErr w:type="spellEnd"/>
      <w:proofErr w:type="gramStart"/>
      <w:r w:rsidRPr="00686718">
        <w:rPr>
          <w:rFonts w:ascii="Times New Roman" w:hAnsi="Times New Roman" w:cs="Times New Roman"/>
          <w:sz w:val="28"/>
          <w:szCs w:val="28"/>
        </w:rPr>
        <w:t>.-</w:t>
      </w:r>
      <w:proofErr w:type="spellStart"/>
      <w:proofErr w:type="gramEnd"/>
      <w:r w:rsidRPr="00686718">
        <w:rPr>
          <w:rFonts w:ascii="Times New Roman" w:hAnsi="Times New Roman" w:cs="Times New Roman"/>
          <w:sz w:val="28"/>
          <w:szCs w:val="28"/>
        </w:rPr>
        <w:t>экон</w:t>
      </w:r>
      <w:proofErr w:type="spellEnd"/>
      <w:r w:rsidRPr="00686718">
        <w:rPr>
          <w:rFonts w:ascii="Times New Roman" w:hAnsi="Times New Roman" w:cs="Times New Roman"/>
          <w:sz w:val="28"/>
          <w:szCs w:val="28"/>
        </w:rPr>
        <w:t>. вести, 2022. — № 2 – с.45-55.</w:t>
      </w:r>
    </w:p>
    <w:p w:rsidR="00F22477" w:rsidRPr="00686718" w:rsidRDefault="00F22477" w:rsidP="00686718">
      <w:pPr>
        <w:pStyle w:val="ab"/>
        <w:numPr>
          <w:ilvl w:val="0"/>
          <w:numId w:val="14"/>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proofErr w:type="spellStart"/>
      <w:r w:rsidRPr="00686718">
        <w:rPr>
          <w:rFonts w:ascii="Times New Roman" w:eastAsia="TimesNewRoman" w:hAnsi="Times New Roman" w:cs="Times New Roman"/>
          <w:sz w:val="28"/>
          <w:szCs w:val="28"/>
        </w:rPr>
        <w:t>Яковчук</w:t>
      </w:r>
      <w:proofErr w:type="spellEnd"/>
      <w:r w:rsidRPr="00686718">
        <w:rPr>
          <w:rFonts w:ascii="Times New Roman" w:eastAsia="TimesNewRoman" w:hAnsi="Times New Roman" w:cs="Times New Roman"/>
          <w:sz w:val="28"/>
          <w:szCs w:val="28"/>
        </w:rPr>
        <w:t xml:space="preserve"> В.И. Государственно-административное управление: учеб</w:t>
      </w:r>
      <w:proofErr w:type="gramStart"/>
      <w:r w:rsidRPr="00686718">
        <w:rPr>
          <w:rFonts w:ascii="Times New Roman" w:eastAsia="TimesNewRoman" w:hAnsi="Times New Roman" w:cs="Times New Roman"/>
          <w:sz w:val="28"/>
          <w:szCs w:val="28"/>
        </w:rPr>
        <w:t>.</w:t>
      </w:r>
      <w:proofErr w:type="gramEnd"/>
      <w:r w:rsidRPr="00686718">
        <w:rPr>
          <w:rFonts w:ascii="Times New Roman" w:eastAsia="TimesNewRoman" w:hAnsi="Times New Roman" w:cs="Times New Roman"/>
          <w:sz w:val="28"/>
          <w:szCs w:val="28"/>
        </w:rPr>
        <w:t xml:space="preserve"> </w:t>
      </w:r>
      <w:proofErr w:type="gramStart"/>
      <w:r w:rsidRPr="00686718">
        <w:rPr>
          <w:rFonts w:ascii="Times New Roman" w:eastAsia="TimesNewRoman" w:hAnsi="Times New Roman" w:cs="Times New Roman"/>
          <w:sz w:val="28"/>
          <w:szCs w:val="28"/>
        </w:rPr>
        <w:t>п</w:t>
      </w:r>
      <w:proofErr w:type="gramEnd"/>
      <w:r w:rsidRPr="00686718">
        <w:rPr>
          <w:rFonts w:ascii="Times New Roman" w:eastAsia="TimesNewRoman" w:hAnsi="Times New Roman" w:cs="Times New Roman"/>
          <w:sz w:val="28"/>
          <w:szCs w:val="28"/>
        </w:rPr>
        <w:t xml:space="preserve">особие / </w:t>
      </w:r>
      <w:proofErr w:type="spellStart"/>
      <w:r w:rsidRPr="00686718">
        <w:rPr>
          <w:rFonts w:ascii="Times New Roman" w:eastAsia="TimesNewRoman" w:hAnsi="Times New Roman" w:cs="Times New Roman"/>
          <w:sz w:val="28"/>
          <w:szCs w:val="28"/>
        </w:rPr>
        <w:t>В.И.Яковчук</w:t>
      </w:r>
      <w:proofErr w:type="spellEnd"/>
      <w:r w:rsidRPr="00686718">
        <w:rPr>
          <w:rFonts w:ascii="Times New Roman" w:eastAsia="TimesNewRoman" w:hAnsi="Times New Roman" w:cs="Times New Roman"/>
          <w:sz w:val="28"/>
          <w:szCs w:val="28"/>
        </w:rPr>
        <w:t>. – Минск: Акад. упр. при Президенте</w:t>
      </w:r>
      <w:proofErr w:type="gramStart"/>
      <w:r w:rsidRPr="00686718">
        <w:rPr>
          <w:rFonts w:ascii="Times New Roman" w:eastAsia="TimesNewRoman" w:hAnsi="Times New Roman" w:cs="Times New Roman"/>
          <w:sz w:val="28"/>
          <w:szCs w:val="28"/>
        </w:rPr>
        <w:t xml:space="preserve"> </w:t>
      </w:r>
      <w:proofErr w:type="spellStart"/>
      <w:r w:rsidRPr="00686718">
        <w:rPr>
          <w:rFonts w:ascii="Times New Roman" w:eastAsia="TimesNewRoman" w:hAnsi="Times New Roman" w:cs="Times New Roman"/>
          <w:sz w:val="28"/>
          <w:szCs w:val="28"/>
        </w:rPr>
        <w:t>Р</w:t>
      </w:r>
      <w:proofErr w:type="gramEnd"/>
      <w:r w:rsidRPr="00686718">
        <w:rPr>
          <w:rFonts w:ascii="Times New Roman" w:eastAsia="TimesNewRoman" w:hAnsi="Times New Roman" w:cs="Times New Roman"/>
          <w:sz w:val="28"/>
          <w:szCs w:val="28"/>
        </w:rPr>
        <w:t>есп</w:t>
      </w:r>
      <w:proofErr w:type="spellEnd"/>
      <w:r w:rsidRPr="00686718">
        <w:rPr>
          <w:rFonts w:ascii="Times New Roman" w:eastAsia="TimesNewRoman" w:hAnsi="Times New Roman" w:cs="Times New Roman"/>
          <w:sz w:val="28"/>
          <w:szCs w:val="28"/>
        </w:rPr>
        <w:t>. Беларусь, 2017. – 381 с.</w:t>
      </w:r>
    </w:p>
    <w:p w:rsidR="00656758" w:rsidRPr="00686718" w:rsidRDefault="00656758" w:rsidP="00656758">
      <w:pPr>
        <w:pStyle w:val="a3"/>
        <w:spacing w:before="0" w:beforeAutospacing="0" w:after="0" w:afterAutospacing="0" w:line="360" w:lineRule="exact"/>
        <w:ind w:firstLine="709"/>
        <w:jc w:val="both"/>
        <w:rPr>
          <w:rFonts w:eastAsiaTheme="majorEastAsia"/>
          <w:b/>
          <w:bCs/>
          <w:sz w:val="28"/>
          <w:szCs w:val="28"/>
        </w:rPr>
      </w:pPr>
    </w:p>
    <w:sectPr w:rsidR="00656758" w:rsidRPr="00686718" w:rsidSect="00B170F9">
      <w:footerReference w:type="default" r:id="rId1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32" w:rsidRDefault="00113132">
      <w:pPr>
        <w:spacing w:after="0" w:line="240" w:lineRule="auto"/>
      </w:pPr>
      <w:r>
        <w:separator/>
      </w:r>
    </w:p>
  </w:endnote>
  <w:endnote w:type="continuationSeparator" w:id="0">
    <w:p w:rsidR="00113132" w:rsidRDefault="0011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221605"/>
      <w:docPartObj>
        <w:docPartGallery w:val="Page Numbers (Bottom of Page)"/>
        <w:docPartUnique/>
      </w:docPartObj>
    </w:sdtPr>
    <w:sdtEndPr>
      <w:rPr>
        <w:sz w:val="24"/>
      </w:rPr>
    </w:sdtEndPr>
    <w:sdtContent>
      <w:p w:rsidR="00656758" w:rsidRPr="00FE75B4" w:rsidRDefault="00656758">
        <w:pPr>
          <w:pStyle w:val="a9"/>
          <w:jc w:val="center"/>
          <w:rPr>
            <w:sz w:val="24"/>
          </w:rPr>
        </w:pPr>
        <w:r w:rsidRPr="00FE75B4">
          <w:rPr>
            <w:sz w:val="24"/>
          </w:rPr>
          <w:fldChar w:fldCharType="begin"/>
        </w:r>
        <w:r w:rsidRPr="00FE75B4">
          <w:rPr>
            <w:sz w:val="24"/>
          </w:rPr>
          <w:instrText>PAGE   \* MERGEFORMAT</w:instrText>
        </w:r>
        <w:r w:rsidRPr="00FE75B4">
          <w:rPr>
            <w:sz w:val="24"/>
          </w:rPr>
          <w:fldChar w:fldCharType="separate"/>
        </w:r>
        <w:r w:rsidR="009A2B7C">
          <w:rPr>
            <w:noProof/>
            <w:sz w:val="24"/>
          </w:rPr>
          <w:t>19</w:t>
        </w:r>
        <w:r w:rsidRPr="00FE75B4">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32" w:rsidRDefault="00113132">
      <w:pPr>
        <w:spacing w:after="0" w:line="240" w:lineRule="auto"/>
      </w:pPr>
      <w:r>
        <w:separator/>
      </w:r>
    </w:p>
  </w:footnote>
  <w:footnote w:type="continuationSeparator" w:id="0">
    <w:p w:rsidR="00113132" w:rsidRDefault="00113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CCE"/>
    <w:multiLevelType w:val="hybridMultilevel"/>
    <w:tmpl w:val="3C50155C"/>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132EE1"/>
    <w:multiLevelType w:val="hybridMultilevel"/>
    <w:tmpl w:val="5F9EAD2E"/>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3E790A"/>
    <w:multiLevelType w:val="hybridMultilevel"/>
    <w:tmpl w:val="858A5F34"/>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8603F7"/>
    <w:multiLevelType w:val="hybridMultilevel"/>
    <w:tmpl w:val="764817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81114FB"/>
    <w:multiLevelType w:val="hybridMultilevel"/>
    <w:tmpl w:val="27809C28"/>
    <w:lvl w:ilvl="0" w:tplc="BDD415D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0C4AA0"/>
    <w:multiLevelType w:val="hybridMultilevel"/>
    <w:tmpl w:val="2D7E82FC"/>
    <w:lvl w:ilvl="0" w:tplc="6A522736">
      <w:start w:val="1"/>
      <w:numFmt w:val="decimal"/>
      <w:lvlText w:val="%1)"/>
      <w:lvlJc w:val="left"/>
      <w:pPr>
        <w:ind w:left="1778"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ED612D"/>
    <w:multiLevelType w:val="multilevel"/>
    <w:tmpl w:val="AF62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85192F"/>
    <w:multiLevelType w:val="multilevel"/>
    <w:tmpl w:val="15BE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B402C"/>
    <w:multiLevelType w:val="multilevel"/>
    <w:tmpl w:val="AF62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B18F3"/>
    <w:multiLevelType w:val="hybridMultilevel"/>
    <w:tmpl w:val="90F23D04"/>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8683D56"/>
    <w:multiLevelType w:val="hybridMultilevel"/>
    <w:tmpl w:val="2E24A92C"/>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6EC5846"/>
    <w:multiLevelType w:val="hybridMultilevel"/>
    <w:tmpl w:val="75C692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9BC1C6F"/>
    <w:multiLevelType w:val="hybridMultilevel"/>
    <w:tmpl w:val="E69C9FA4"/>
    <w:lvl w:ilvl="0" w:tplc="AEAEE3DE">
      <w:start w:val="2"/>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E802DE"/>
    <w:multiLevelType w:val="hybridMultilevel"/>
    <w:tmpl w:val="69AA0C4C"/>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C9B157D"/>
    <w:multiLevelType w:val="multilevel"/>
    <w:tmpl w:val="1FF0A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13"/>
  </w:num>
  <w:num w:numId="5">
    <w:abstractNumId w:val="9"/>
  </w:num>
  <w:num w:numId="6">
    <w:abstractNumId w:val="2"/>
  </w:num>
  <w:num w:numId="7">
    <w:abstractNumId w:val="3"/>
  </w:num>
  <w:num w:numId="8">
    <w:abstractNumId w:val="11"/>
  </w:num>
  <w:num w:numId="9">
    <w:abstractNumId w:val="6"/>
  </w:num>
  <w:num w:numId="10">
    <w:abstractNumId w:val="8"/>
  </w:num>
  <w:num w:numId="11">
    <w:abstractNumId w:val="14"/>
  </w:num>
  <w:num w:numId="12">
    <w:abstractNumId w:val="7"/>
  </w:num>
  <w:num w:numId="13">
    <w:abstractNumId w:val="12"/>
  </w:num>
  <w:num w:numId="14">
    <w:abstractNumId w:val="4"/>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F0"/>
    <w:rsid w:val="00076AA6"/>
    <w:rsid w:val="00087B7F"/>
    <w:rsid w:val="00113132"/>
    <w:rsid w:val="0011729B"/>
    <w:rsid w:val="00286EFB"/>
    <w:rsid w:val="002A00DE"/>
    <w:rsid w:val="002D164E"/>
    <w:rsid w:val="004D0B3E"/>
    <w:rsid w:val="00656758"/>
    <w:rsid w:val="00686718"/>
    <w:rsid w:val="00745D2D"/>
    <w:rsid w:val="007634FC"/>
    <w:rsid w:val="009A2B7C"/>
    <w:rsid w:val="00A12D1A"/>
    <w:rsid w:val="00A35098"/>
    <w:rsid w:val="00B170F9"/>
    <w:rsid w:val="00BA0E57"/>
    <w:rsid w:val="00BE7082"/>
    <w:rsid w:val="00DC7251"/>
    <w:rsid w:val="00E16FF0"/>
    <w:rsid w:val="00F10D3F"/>
    <w:rsid w:val="00F22477"/>
    <w:rsid w:val="00F91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72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172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D0B3E"/>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B170F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729B"/>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11729B"/>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Web),Обычный (веб)2,Знак1,Обычный (Web) Знак Знак,Обычный (веб)1,Знак,Обычный (Web)1,Обычный (веб) Знак1,Обычный (веб) Знак Знак1, Знак Знак1 Знак,Обычный (веб) Знак Знак Знак, Знак Знак1 Знак Знак"/>
    <w:basedOn w:val="a"/>
    <w:link w:val="a4"/>
    <w:uiPriority w:val="99"/>
    <w:unhideWhenUsed/>
    <w:qFormat/>
    <w:rsid w:val="00117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1729B"/>
    <w:rPr>
      <w:b/>
      <w:bCs/>
    </w:rPr>
  </w:style>
  <w:style w:type="character" w:styleId="a6">
    <w:name w:val="Hyperlink"/>
    <w:basedOn w:val="a0"/>
    <w:uiPriority w:val="99"/>
    <w:unhideWhenUsed/>
    <w:rsid w:val="0011729B"/>
    <w:rPr>
      <w:color w:val="0000FF"/>
      <w:u w:val="single"/>
    </w:rPr>
  </w:style>
  <w:style w:type="character" w:customStyle="1" w:styleId="70">
    <w:name w:val="Заголовок 7 Знак"/>
    <w:basedOn w:val="a0"/>
    <w:link w:val="7"/>
    <w:uiPriority w:val="9"/>
    <w:semiHidden/>
    <w:rsid w:val="00B170F9"/>
    <w:rPr>
      <w:rFonts w:asciiTheme="majorHAnsi" w:eastAsiaTheme="majorEastAsia" w:hAnsiTheme="majorHAnsi" w:cstheme="majorBidi"/>
      <w:i/>
      <w:iCs/>
      <w:color w:val="404040" w:themeColor="text1" w:themeTint="BF"/>
    </w:rPr>
  </w:style>
  <w:style w:type="paragraph" w:styleId="31">
    <w:name w:val="Body Text 3"/>
    <w:basedOn w:val="a"/>
    <w:link w:val="32"/>
    <w:rsid w:val="00B170F9"/>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170F9"/>
    <w:rPr>
      <w:rFonts w:ascii="Times New Roman" w:eastAsia="Times New Roman" w:hAnsi="Times New Roman" w:cs="Times New Roman"/>
      <w:sz w:val="16"/>
      <w:szCs w:val="16"/>
      <w:lang w:eastAsia="ru-RU"/>
    </w:rPr>
  </w:style>
  <w:style w:type="paragraph" w:styleId="a7">
    <w:name w:val="header"/>
    <w:basedOn w:val="a"/>
    <w:link w:val="a8"/>
    <w:unhideWhenUsed/>
    <w:rsid w:val="00B170F9"/>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8">
    <w:name w:val="Верхний колонтитул Знак"/>
    <w:basedOn w:val="a0"/>
    <w:link w:val="a7"/>
    <w:rsid w:val="00B170F9"/>
    <w:rPr>
      <w:rFonts w:ascii="Times New Roman" w:eastAsia="Calibri" w:hAnsi="Times New Roman" w:cs="Times New Roman"/>
      <w:sz w:val="28"/>
      <w:szCs w:val="28"/>
      <w:lang w:eastAsia="ru-RU"/>
    </w:rPr>
  </w:style>
  <w:style w:type="paragraph" w:styleId="a9">
    <w:name w:val="footer"/>
    <w:basedOn w:val="a"/>
    <w:link w:val="aa"/>
    <w:unhideWhenUsed/>
    <w:rsid w:val="00B170F9"/>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a">
    <w:name w:val="Нижний колонтитул Знак"/>
    <w:basedOn w:val="a0"/>
    <w:link w:val="a9"/>
    <w:rsid w:val="00B170F9"/>
    <w:rPr>
      <w:rFonts w:ascii="Times New Roman" w:eastAsia="Calibri" w:hAnsi="Times New Roman" w:cs="Times New Roman"/>
      <w:sz w:val="28"/>
      <w:szCs w:val="28"/>
      <w:lang w:eastAsia="ru-RU"/>
    </w:rPr>
  </w:style>
  <w:style w:type="character" w:customStyle="1" w:styleId="a4">
    <w:name w:val="Обычный (веб) Знак"/>
    <w:aliases w:val="Обычный (Web) Знак,Обычный (веб)2 Знак,Знак1 Знак,Обычный (Web) Знак Знак Знак,Обычный (веб)1 Знак,Знак Знак,Обычный (Web)1 Знак,Обычный (веб) Знак1 Знак,Обычный (веб) Знак Знак1 Знак, Знак Знак1 Знак Знак1, Знак Знак1 Знак Знак Знак"/>
    <w:basedOn w:val="a0"/>
    <w:link w:val="a3"/>
    <w:uiPriority w:val="99"/>
    <w:locked/>
    <w:rsid w:val="00B170F9"/>
    <w:rPr>
      <w:rFonts w:ascii="Times New Roman" w:eastAsia="Times New Roman" w:hAnsi="Times New Roman" w:cs="Times New Roman"/>
      <w:sz w:val="24"/>
      <w:szCs w:val="24"/>
      <w:lang w:eastAsia="ru-RU"/>
    </w:rPr>
  </w:style>
  <w:style w:type="paragraph" w:styleId="ab">
    <w:name w:val="List Paragraph"/>
    <w:aliases w:val="анечка,курсовая Витебск,мой,ЛЕНКА"/>
    <w:basedOn w:val="a"/>
    <w:link w:val="ac"/>
    <w:uiPriority w:val="34"/>
    <w:qFormat/>
    <w:rsid w:val="00286EFB"/>
    <w:pPr>
      <w:ind w:left="720"/>
      <w:contextualSpacing/>
    </w:pPr>
  </w:style>
  <w:style w:type="character" w:customStyle="1" w:styleId="30">
    <w:name w:val="Заголовок 3 Знак"/>
    <w:basedOn w:val="a0"/>
    <w:link w:val="3"/>
    <w:uiPriority w:val="9"/>
    <w:semiHidden/>
    <w:rsid w:val="004D0B3E"/>
    <w:rPr>
      <w:rFonts w:asciiTheme="majorHAnsi" w:eastAsiaTheme="majorEastAsia" w:hAnsiTheme="majorHAnsi" w:cstheme="majorBidi"/>
      <w:b/>
      <w:bCs/>
      <w:color w:val="4F81BD" w:themeColor="accent1"/>
    </w:rPr>
  </w:style>
  <w:style w:type="paragraph" w:customStyle="1" w:styleId="newncpi">
    <w:name w:val="newncpi"/>
    <w:basedOn w:val="a"/>
    <w:rsid w:val="002D164E"/>
    <w:pPr>
      <w:spacing w:after="0" w:line="240" w:lineRule="auto"/>
      <w:ind w:firstLine="709"/>
      <w:jc w:val="both"/>
    </w:pPr>
    <w:rPr>
      <w:rFonts w:ascii="Calibri" w:eastAsia="Times New Roman" w:hAnsi="Calibri" w:cs="Times New Roman"/>
      <w:sz w:val="30"/>
      <w:szCs w:val="30"/>
    </w:rPr>
  </w:style>
  <w:style w:type="character" w:customStyle="1" w:styleId="ac">
    <w:name w:val="Абзац списка Знак"/>
    <w:aliases w:val="анечка Знак,курсовая Витебск Знак,мой Знак,ЛЕНКА Знак"/>
    <w:link w:val="ab"/>
    <w:uiPriority w:val="34"/>
    <w:locked/>
    <w:rsid w:val="00F22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72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172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D0B3E"/>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B170F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729B"/>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11729B"/>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Web),Обычный (веб)2,Знак1,Обычный (Web) Знак Знак,Обычный (веб)1,Знак,Обычный (Web)1,Обычный (веб) Знак1,Обычный (веб) Знак Знак1, Знак Знак1 Знак,Обычный (веб) Знак Знак Знак, Знак Знак1 Знак Знак"/>
    <w:basedOn w:val="a"/>
    <w:link w:val="a4"/>
    <w:uiPriority w:val="99"/>
    <w:unhideWhenUsed/>
    <w:qFormat/>
    <w:rsid w:val="00117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1729B"/>
    <w:rPr>
      <w:b/>
      <w:bCs/>
    </w:rPr>
  </w:style>
  <w:style w:type="character" w:styleId="a6">
    <w:name w:val="Hyperlink"/>
    <w:basedOn w:val="a0"/>
    <w:uiPriority w:val="99"/>
    <w:unhideWhenUsed/>
    <w:rsid w:val="0011729B"/>
    <w:rPr>
      <w:color w:val="0000FF"/>
      <w:u w:val="single"/>
    </w:rPr>
  </w:style>
  <w:style w:type="character" w:customStyle="1" w:styleId="70">
    <w:name w:val="Заголовок 7 Знак"/>
    <w:basedOn w:val="a0"/>
    <w:link w:val="7"/>
    <w:uiPriority w:val="9"/>
    <w:semiHidden/>
    <w:rsid w:val="00B170F9"/>
    <w:rPr>
      <w:rFonts w:asciiTheme="majorHAnsi" w:eastAsiaTheme="majorEastAsia" w:hAnsiTheme="majorHAnsi" w:cstheme="majorBidi"/>
      <w:i/>
      <w:iCs/>
      <w:color w:val="404040" w:themeColor="text1" w:themeTint="BF"/>
    </w:rPr>
  </w:style>
  <w:style w:type="paragraph" w:styleId="31">
    <w:name w:val="Body Text 3"/>
    <w:basedOn w:val="a"/>
    <w:link w:val="32"/>
    <w:rsid w:val="00B170F9"/>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170F9"/>
    <w:rPr>
      <w:rFonts w:ascii="Times New Roman" w:eastAsia="Times New Roman" w:hAnsi="Times New Roman" w:cs="Times New Roman"/>
      <w:sz w:val="16"/>
      <w:szCs w:val="16"/>
      <w:lang w:eastAsia="ru-RU"/>
    </w:rPr>
  </w:style>
  <w:style w:type="paragraph" w:styleId="a7">
    <w:name w:val="header"/>
    <w:basedOn w:val="a"/>
    <w:link w:val="a8"/>
    <w:unhideWhenUsed/>
    <w:rsid w:val="00B170F9"/>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8">
    <w:name w:val="Верхний колонтитул Знак"/>
    <w:basedOn w:val="a0"/>
    <w:link w:val="a7"/>
    <w:rsid w:val="00B170F9"/>
    <w:rPr>
      <w:rFonts w:ascii="Times New Roman" w:eastAsia="Calibri" w:hAnsi="Times New Roman" w:cs="Times New Roman"/>
      <w:sz w:val="28"/>
      <w:szCs w:val="28"/>
      <w:lang w:eastAsia="ru-RU"/>
    </w:rPr>
  </w:style>
  <w:style w:type="paragraph" w:styleId="a9">
    <w:name w:val="footer"/>
    <w:basedOn w:val="a"/>
    <w:link w:val="aa"/>
    <w:unhideWhenUsed/>
    <w:rsid w:val="00B170F9"/>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a">
    <w:name w:val="Нижний колонтитул Знак"/>
    <w:basedOn w:val="a0"/>
    <w:link w:val="a9"/>
    <w:rsid w:val="00B170F9"/>
    <w:rPr>
      <w:rFonts w:ascii="Times New Roman" w:eastAsia="Calibri" w:hAnsi="Times New Roman" w:cs="Times New Roman"/>
      <w:sz w:val="28"/>
      <w:szCs w:val="28"/>
      <w:lang w:eastAsia="ru-RU"/>
    </w:rPr>
  </w:style>
  <w:style w:type="character" w:customStyle="1" w:styleId="a4">
    <w:name w:val="Обычный (веб) Знак"/>
    <w:aliases w:val="Обычный (Web) Знак,Обычный (веб)2 Знак,Знак1 Знак,Обычный (Web) Знак Знак Знак,Обычный (веб)1 Знак,Знак Знак,Обычный (Web)1 Знак,Обычный (веб) Знак1 Знак,Обычный (веб) Знак Знак1 Знак, Знак Знак1 Знак Знак1, Знак Знак1 Знак Знак Знак"/>
    <w:basedOn w:val="a0"/>
    <w:link w:val="a3"/>
    <w:uiPriority w:val="99"/>
    <w:locked/>
    <w:rsid w:val="00B170F9"/>
    <w:rPr>
      <w:rFonts w:ascii="Times New Roman" w:eastAsia="Times New Roman" w:hAnsi="Times New Roman" w:cs="Times New Roman"/>
      <w:sz w:val="24"/>
      <w:szCs w:val="24"/>
      <w:lang w:eastAsia="ru-RU"/>
    </w:rPr>
  </w:style>
  <w:style w:type="paragraph" w:styleId="ab">
    <w:name w:val="List Paragraph"/>
    <w:aliases w:val="анечка,курсовая Витебск,мой,ЛЕНКА"/>
    <w:basedOn w:val="a"/>
    <w:link w:val="ac"/>
    <w:uiPriority w:val="34"/>
    <w:qFormat/>
    <w:rsid w:val="00286EFB"/>
    <w:pPr>
      <w:ind w:left="720"/>
      <w:contextualSpacing/>
    </w:pPr>
  </w:style>
  <w:style w:type="character" w:customStyle="1" w:styleId="30">
    <w:name w:val="Заголовок 3 Знак"/>
    <w:basedOn w:val="a0"/>
    <w:link w:val="3"/>
    <w:uiPriority w:val="9"/>
    <w:semiHidden/>
    <w:rsid w:val="004D0B3E"/>
    <w:rPr>
      <w:rFonts w:asciiTheme="majorHAnsi" w:eastAsiaTheme="majorEastAsia" w:hAnsiTheme="majorHAnsi" w:cstheme="majorBidi"/>
      <w:b/>
      <w:bCs/>
      <w:color w:val="4F81BD" w:themeColor="accent1"/>
    </w:rPr>
  </w:style>
  <w:style w:type="paragraph" w:customStyle="1" w:styleId="newncpi">
    <w:name w:val="newncpi"/>
    <w:basedOn w:val="a"/>
    <w:rsid w:val="002D164E"/>
    <w:pPr>
      <w:spacing w:after="0" w:line="240" w:lineRule="auto"/>
      <w:ind w:firstLine="709"/>
      <w:jc w:val="both"/>
    </w:pPr>
    <w:rPr>
      <w:rFonts w:ascii="Calibri" w:eastAsia="Times New Roman" w:hAnsi="Calibri" w:cs="Times New Roman"/>
      <w:sz w:val="30"/>
      <w:szCs w:val="30"/>
    </w:rPr>
  </w:style>
  <w:style w:type="character" w:customStyle="1" w:styleId="ac">
    <w:name w:val="Абзац списка Знак"/>
    <w:aliases w:val="анечка Знак,курсовая Витебск Знак,мой Знак,ЛЕНКА Знак"/>
    <w:link w:val="ab"/>
    <w:uiPriority w:val="34"/>
    <w:locked/>
    <w:rsid w:val="00F2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796">
      <w:bodyDiv w:val="1"/>
      <w:marLeft w:val="0"/>
      <w:marRight w:val="0"/>
      <w:marTop w:val="0"/>
      <w:marBottom w:val="0"/>
      <w:divBdr>
        <w:top w:val="none" w:sz="0" w:space="0" w:color="auto"/>
        <w:left w:val="none" w:sz="0" w:space="0" w:color="auto"/>
        <w:bottom w:val="none" w:sz="0" w:space="0" w:color="auto"/>
        <w:right w:val="none" w:sz="0" w:space="0" w:color="auto"/>
      </w:divBdr>
    </w:div>
    <w:div w:id="45764405">
      <w:bodyDiv w:val="1"/>
      <w:marLeft w:val="0"/>
      <w:marRight w:val="0"/>
      <w:marTop w:val="0"/>
      <w:marBottom w:val="0"/>
      <w:divBdr>
        <w:top w:val="none" w:sz="0" w:space="0" w:color="auto"/>
        <w:left w:val="none" w:sz="0" w:space="0" w:color="auto"/>
        <w:bottom w:val="none" w:sz="0" w:space="0" w:color="auto"/>
        <w:right w:val="none" w:sz="0" w:space="0" w:color="auto"/>
      </w:divBdr>
      <w:divsChild>
        <w:div w:id="651106669">
          <w:marLeft w:val="0"/>
          <w:marRight w:val="0"/>
          <w:marTop w:val="0"/>
          <w:marBottom w:val="0"/>
          <w:divBdr>
            <w:top w:val="none" w:sz="0" w:space="0" w:color="auto"/>
            <w:left w:val="none" w:sz="0" w:space="0" w:color="auto"/>
            <w:bottom w:val="none" w:sz="0" w:space="0" w:color="auto"/>
            <w:right w:val="none" w:sz="0" w:space="0" w:color="auto"/>
          </w:divBdr>
        </w:div>
      </w:divsChild>
    </w:div>
    <w:div w:id="71700095">
      <w:bodyDiv w:val="1"/>
      <w:marLeft w:val="0"/>
      <w:marRight w:val="0"/>
      <w:marTop w:val="0"/>
      <w:marBottom w:val="0"/>
      <w:divBdr>
        <w:top w:val="none" w:sz="0" w:space="0" w:color="auto"/>
        <w:left w:val="none" w:sz="0" w:space="0" w:color="auto"/>
        <w:bottom w:val="none" w:sz="0" w:space="0" w:color="auto"/>
        <w:right w:val="none" w:sz="0" w:space="0" w:color="auto"/>
      </w:divBdr>
    </w:div>
    <w:div w:id="757291263">
      <w:bodyDiv w:val="1"/>
      <w:marLeft w:val="0"/>
      <w:marRight w:val="0"/>
      <w:marTop w:val="0"/>
      <w:marBottom w:val="0"/>
      <w:divBdr>
        <w:top w:val="none" w:sz="0" w:space="0" w:color="auto"/>
        <w:left w:val="none" w:sz="0" w:space="0" w:color="auto"/>
        <w:bottom w:val="none" w:sz="0" w:space="0" w:color="auto"/>
        <w:right w:val="none" w:sz="0" w:space="0" w:color="auto"/>
      </w:divBdr>
    </w:div>
    <w:div w:id="873232189">
      <w:bodyDiv w:val="1"/>
      <w:marLeft w:val="0"/>
      <w:marRight w:val="0"/>
      <w:marTop w:val="0"/>
      <w:marBottom w:val="0"/>
      <w:divBdr>
        <w:top w:val="none" w:sz="0" w:space="0" w:color="auto"/>
        <w:left w:val="none" w:sz="0" w:space="0" w:color="auto"/>
        <w:bottom w:val="none" w:sz="0" w:space="0" w:color="auto"/>
        <w:right w:val="none" w:sz="0" w:space="0" w:color="auto"/>
      </w:divBdr>
    </w:div>
    <w:div w:id="1148474584">
      <w:bodyDiv w:val="1"/>
      <w:marLeft w:val="0"/>
      <w:marRight w:val="0"/>
      <w:marTop w:val="0"/>
      <w:marBottom w:val="0"/>
      <w:divBdr>
        <w:top w:val="none" w:sz="0" w:space="0" w:color="auto"/>
        <w:left w:val="none" w:sz="0" w:space="0" w:color="auto"/>
        <w:bottom w:val="none" w:sz="0" w:space="0" w:color="auto"/>
        <w:right w:val="none" w:sz="0" w:space="0" w:color="auto"/>
      </w:divBdr>
    </w:div>
    <w:div w:id="1470318168">
      <w:bodyDiv w:val="1"/>
      <w:marLeft w:val="0"/>
      <w:marRight w:val="0"/>
      <w:marTop w:val="0"/>
      <w:marBottom w:val="0"/>
      <w:divBdr>
        <w:top w:val="none" w:sz="0" w:space="0" w:color="auto"/>
        <w:left w:val="none" w:sz="0" w:space="0" w:color="auto"/>
        <w:bottom w:val="none" w:sz="0" w:space="0" w:color="auto"/>
        <w:right w:val="none" w:sz="0" w:space="0" w:color="auto"/>
      </w:divBdr>
    </w:div>
    <w:div w:id="1486776730">
      <w:bodyDiv w:val="1"/>
      <w:marLeft w:val="0"/>
      <w:marRight w:val="0"/>
      <w:marTop w:val="0"/>
      <w:marBottom w:val="0"/>
      <w:divBdr>
        <w:top w:val="none" w:sz="0" w:space="0" w:color="auto"/>
        <w:left w:val="none" w:sz="0" w:space="0" w:color="auto"/>
        <w:bottom w:val="none" w:sz="0" w:space="0" w:color="auto"/>
        <w:right w:val="none" w:sz="0" w:space="0" w:color="auto"/>
      </w:divBdr>
      <w:divsChild>
        <w:div w:id="869680507">
          <w:marLeft w:val="0"/>
          <w:marRight w:val="0"/>
          <w:marTop w:val="150"/>
          <w:marBottom w:val="300"/>
          <w:divBdr>
            <w:top w:val="none" w:sz="0" w:space="0" w:color="auto"/>
            <w:left w:val="none" w:sz="0" w:space="0" w:color="auto"/>
            <w:bottom w:val="none" w:sz="0" w:space="0" w:color="auto"/>
            <w:right w:val="none" w:sz="0" w:space="0" w:color="auto"/>
          </w:divBdr>
        </w:div>
        <w:div w:id="1349023214">
          <w:marLeft w:val="0"/>
          <w:marRight w:val="0"/>
          <w:marTop w:val="150"/>
          <w:marBottom w:val="300"/>
          <w:divBdr>
            <w:top w:val="none" w:sz="0" w:space="0" w:color="auto"/>
            <w:left w:val="none" w:sz="0" w:space="0" w:color="auto"/>
            <w:bottom w:val="none" w:sz="0" w:space="0" w:color="auto"/>
            <w:right w:val="none" w:sz="0" w:space="0" w:color="auto"/>
          </w:divBdr>
        </w:div>
        <w:div w:id="1689018243">
          <w:marLeft w:val="0"/>
          <w:marRight w:val="0"/>
          <w:marTop w:val="150"/>
          <w:marBottom w:val="300"/>
          <w:divBdr>
            <w:top w:val="none" w:sz="0" w:space="0" w:color="auto"/>
            <w:left w:val="none" w:sz="0" w:space="0" w:color="auto"/>
            <w:bottom w:val="none" w:sz="0" w:space="0" w:color="auto"/>
            <w:right w:val="none" w:sz="0" w:space="0" w:color="auto"/>
          </w:divBdr>
        </w:div>
        <w:div w:id="1579553068">
          <w:marLeft w:val="0"/>
          <w:marRight w:val="0"/>
          <w:marTop w:val="150"/>
          <w:marBottom w:val="300"/>
          <w:divBdr>
            <w:top w:val="none" w:sz="0" w:space="0" w:color="auto"/>
            <w:left w:val="none" w:sz="0" w:space="0" w:color="auto"/>
            <w:bottom w:val="none" w:sz="0" w:space="0" w:color="auto"/>
            <w:right w:val="none" w:sz="0" w:space="0" w:color="auto"/>
          </w:divBdr>
        </w:div>
      </w:divsChild>
    </w:div>
    <w:div w:id="1549026259">
      <w:bodyDiv w:val="1"/>
      <w:marLeft w:val="0"/>
      <w:marRight w:val="0"/>
      <w:marTop w:val="0"/>
      <w:marBottom w:val="0"/>
      <w:divBdr>
        <w:top w:val="none" w:sz="0" w:space="0" w:color="auto"/>
        <w:left w:val="none" w:sz="0" w:space="0" w:color="auto"/>
        <w:bottom w:val="none" w:sz="0" w:space="0" w:color="auto"/>
        <w:right w:val="none" w:sz="0" w:space="0" w:color="auto"/>
      </w:divBdr>
    </w:div>
    <w:div w:id="19527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 TargetMode="External"/><Relationship Id="rId13" Type="http://schemas.openxmlformats.org/officeDocument/2006/relationships/hyperlink" Target="https://etalonline.by/" TargetMode="External"/><Relationship Id="rId18" Type="http://schemas.openxmlformats.org/officeDocument/2006/relationships/hyperlink" Target="https://boriusdoc.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alonline.by/" TargetMode="External"/><Relationship Id="rId17" Type="http://schemas.openxmlformats.org/officeDocument/2006/relationships/hyperlink" Target="https://oac.gov.by/" TargetMode="External"/><Relationship Id="rId2" Type="http://schemas.openxmlformats.org/officeDocument/2006/relationships/styles" Target="styles.xml"/><Relationship Id="rId16" Type="http://schemas.openxmlformats.org/officeDocument/2006/relationships/hyperlink" Target="https://ru.essays.clu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talonline.by/" TargetMode="External"/><Relationship Id="rId5" Type="http://schemas.openxmlformats.org/officeDocument/2006/relationships/webSettings" Target="webSettings.xml"/><Relationship Id="rId15" Type="http://schemas.openxmlformats.org/officeDocument/2006/relationships/hyperlink" Target="https://naparah.com/" TargetMode="External"/><Relationship Id="rId10" Type="http://schemas.openxmlformats.org/officeDocument/2006/relationships/hyperlink" Target="https://etalonline.b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alonline.by/" TargetMode="External"/><Relationship Id="rId14" Type="http://schemas.openxmlformats.org/officeDocument/2006/relationships/hyperlink" Target="https://etalonline.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8526</Words>
  <Characters>48599</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17</cp:revision>
  <dcterms:created xsi:type="dcterms:W3CDTF">2022-11-27T08:47:00Z</dcterms:created>
  <dcterms:modified xsi:type="dcterms:W3CDTF">2024-12-26T18:07:00Z</dcterms:modified>
</cp:coreProperties>
</file>